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497D" w14:textId="7B70F77D" w:rsidR="00F35925" w:rsidRDefault="00F35925" w:rsidP="00DB7AF4">
      <w:pPr>
        <w:pStyle w:val="berschrift1"/>
      </w:pPr>
      <w:r w:rsidRPr="00F35925">
        <w:t>Mustervertrag – Vereinbarung zur gemeinsamen Förderbeantragung</w:t>
      </w:r>
      <w:r w:rsidR="00BF2321">
        <w:t xml:space="preserve"> des Förderbausteins „</w:t>
      </w:r>
      <w:r w:rsidR="00BF2321" w:rsidRPr="00F35925">
        <w:t>Beratungs- und Vorplanungsleistungen für</w:t>
      </w:r>
      <w:r w:rsidR="00BF2321">
        <w:t xml:space="preserve"> </w:t>
      </w:r>
      <w:r w:rsidR="00BF2321" w:rsidRPr="00F35925">
        <w:t>Gebäude- und Wärmenetze“</w:t>
      </w:r>
      <w:r w:rsidR="00DB7AF4">
        <w:t xml:space="preserve"> im Münchner Förderprogramm Klimaneutrale Gebäude</w:t>
      </w:r>
    </w:p>
    <w:p w14:paraId="2C46661C" w14:textId="68CAE3ED" w:rsidR="00436CCB" w:rsidRDefault="00436CCB" w:rsidP="00436CCB">
      <w:r>
        <w:t>Hinweis: Dieser Mustervertrag stellt einen Vorschlag des Referats für Klima- und Umweltschutz dar und muss im Einzelfall angepasst werden. Das Referat für Klima- und Umweltschutz übernimmt keine Garantie oder Haftung für die Verwendung des Mustervertrags.</w:t>
      </w:r>
    </w:p>
    <w:p w14:paraId="562F1BDA" w14:textId="77777777" w:rsidR="00436CCB" w:rsidRPr="00436CCB" w:rsidRDefault="00436CCB" w:rsidP="00E8381D"/>
    <w:p w14:paraId="2FCB1634" w14:textId="6AD3AE0D" w:rsidR="00F35925" w:rsidRDefault="00F35925" w:rsidP="00F35925">
      <w:pPr>
        <w:pStyle w:val="Flietext"/>
        <w:rPr>
          <w:b/>
          <w:bCs/>
        </w:rPr>
      </w:pPr>
      <w:r w:rsidRPr="00F35925">
        <w:rPr>
          <w:b/>
          <w:bCs/>
        </w:rPr>
        <w:t>Zwischen</w:t>
      </w:r>
    </w:p>
    <w:p w14:paraId="53ADD7CE" w14:textId="77777777" w:rsidR="00F35925" w:rsidRPr="00F35925" w:rsidRDefault="00F35925" w:rsidP="00F35925">
      <w:pPr>
        <w:pStyle w:val="Flietext"/>
      </w:pPr>
    </w:p>
    <w:p w14:paraId="1D1FA1E8" w14:textId="2001717B" w:rsidR="00F35925" w:rsidRPr="00F35925" w:rsidRDefault="00F35925" w:rsidP="00F35925">
      <w:pPr>
        <w:pStyle w:val="Flietext"/>
      </w:pPr>
      <w:r w:rsidRPr="00F35925">
        <w:rPr>
          <w:b/>
          <w:bCs/>
        </w:rPr>
        <w:t>[</w:t>
      </w:r>
      <w:r w:rsidRPr="00F35925">
        <w:rPr>
          <w:b/>
          <w:bCs/>
          <w:highlight w:val="cyan"/>
        </w:rPr>
        <w:t>Name, Anschrift, Geburtsdatum</w:t>
      </w:r>
      <w:r w:rsidRPr="00F35925">
        <w:rPr>
          <w:b/>
          <w:bCs/>
        </w:rPr>
        <w:t>]</w:t>
      </w:r>
      <w:r w:rsidRPr="00F35925">
        <w:br/>
        <w:t>(im Folgenden: „Antragsteller</w:t>
      </w:r>
      <w:r w:rsidR="008251A8">
        <w:t>*</w:t>
      </w:r>
      <w:r w:rsidRPr="00F35925">
        <w:t>in“)</w:t>
      </w:r>
    </w:p>
    <w:p w14:paraId="5B6D4721" w14:textId="77777777" w:rsidR="00F709AD" w:rsidRDefault="00F709AD" w:rsidP="00F35925">
      <w:pPr>
        <w:pStyle w:val="Flietext"/>
      </w:pPr>
    </w:p>
    <w:p w14:paraId="61931307" w14:textId="7CB8DFC3" w:rsidR="00F35925" w:rsidRDefault="00F709AD" w:rsidP="00F35925">
      <w:pPr>
        <w:pStyle w:val="Flietext"/>
      </w:pPr>
      <w:r w:rsidRPr="00F35925">
        <w:t>U</w:t>
      </w:r>
      <w:r w:rsidR="00F35925" w:rsidRPr="00F35925">
        <w:t>nd</w:t>
      </w:r>
    </w:p>
    <w:p w14:paraId="56B7C6C8" w14:textId="77777777" w:rsidR="00F709AD" w:rsidRPr="00F35925" w:rsidRDefault="00F709AD" w:rsidP="00F35925">
      <w:pPr>
        <w:pStyle w:val="Flietext"/>
      </w:pPr>
    </w:p>
    <w:p w14:paraId="00AFEFD3" w14:textId="374CFEA4" w:rsidR="00497507" w:rsidRDefault="00F35925" w:rsidP="00F35925">
      <w:pPr>
        <w:pStyle w:val="Flietext"/>
        <w:rPr>
          <w:b/>
          <w:bCs/>
        </w:rPr>
      </w:pPr>
      <w:r w:rsidRPr="00F35925">
        <w:rPr>
          <w:b/>
          <w:bCs/>
        </w:rPr>
        <w:t>[</w:t>
      </w:r>
      <w:r w:rsidRPr="00F35925">
        <w:rPr>
          <w:b/>
          <w:bCs/>
          <w:highlight w:val="cyan"/>
        </w:rPr>
        <w:t>Name 2, Anschrift, Geburtsdatum</w:t>
      </w:r>
      <w:r w:rsidRPr="00F35925">
        <w:rPr>
          <w:b/>
          <w:bCs/>
        </w:rPr>
        <w:t>]</w:t>
      </w:r>
      <w:r w:rsidRPr="00F35925">
        <w:br/>
      </w:r>
      <w:r w:rsidR="00497507" w:rsidRPr="00F35925">
        <w:rPr>
          <w:b/>
          <w:bCs/>
        </w:rPr>
        <w:t>[</w:t>
      </w:r>
      <w:r w:rsidR="00497507" w:rsidRPr="00F35925">
        <w:rPr>
          <w:b/>
          <w:bCs/>
          <w:highlight w:val="cyan"/>
        </w:rPr>
        <w:t xml:space="preserve">Name </w:t>
      </w:r>
      <w:r w:rsidR="00497507">
        <w:rPr>
          <w:b/>
          <w:bCs/>
          <w:highlight w:val="cyan"/>
        </w:rPr>
        <w:t>3</w:t>
      </w:r>
      <w:r w:rsidR="00497507" w:rsidRPr="00F35925">
        <w:rPr>
          <w:b/>
          <w:bCs/>
          <w:highlight w:val="cyan"/>
        </w:rPr>
        <w:t>, Anschrift, Geburtsdatum</w:t>
      </w:r>
      <w:r w:rsidR="00497507" w:rsidRPr="00F35925">
        <w:rPr>
          <w:b/>
          <w:bCs/>
        </w:rPr>
        <w:t>]</w:t>
      </w:r>
    </w:p>
    <w:p w14:paraId="624DD3E6" w14:textId="6A01F786" w:rsidR="00F35925" w:rsidRPr="00F35925" w:rsidRDefault="00497507" w:rsidP="00F35925">
      <w:pPr>
        <w:pStyle w:val="Flietext"/>
      </w:pPr>
      <w:r w:rsidRPr="00F35925">
        <w:rPr>
          <w:b/>
          <w:bCs/>
        </w:rPr>
        <w:t>[</w:t>
      </w:r>
      <w:r w:rsidRPr="00F35925">
        <w:rPr>
          <w:b/>
          <w:bCs/>
          <w:highlight w:val="cyan"/>
        </w:rPr>
        <w:t xml:space="preserve">Name </w:t>
      </w:r>
      <w:r>
        <w:rPr>
          <w:b/>
          <w:bCs/>
          <w:highlight w:val="cyan"/>
        </w:rPr>
        <w:t>4</w:t>
      </w:r>
      <w:r w:rsidRPr="00F35925">
        <w:rPr>
          <w:b/>
          <w:bCs/>
          <w:highlight w:val="cyan"/>
        </w:rPr>
        <w:t>, Anschrift, Geburtsdatum</w:t>
      </w:r>
      <w:r w:rsidRPr="00F35925">
        <w:rPr>
          <w:b/>
          <w:bCs/>
        </w:rPr>
        <w:t>]</w:t>
      </w:r>
      <w:r w:rsidR="00F35925" w:rsidRPr="00F35925">
        <w:br/>
        <w:t>(im Folgenden: „Mitbeteiligte“)</w:t>
      </w:r>
    </w:p>
    <w:p w14:paraId="07D9E834" w14:textId="77777777" w:rsidR="00F709AD" w:rsidRDefault="00F709AD" w:rsidP="00F35925">
      <w:pPr>
        <w:pStyle w:val="Flietext"/>
      </w:pPr>
    </w:p>
    <w:p w14:paraId="5EC70F05" w14:textId="0A4EB09B" w:rsidR="00F35925" w:rsidRPr="00F35925" w:rsidRDefault="00F35925" w:rsidP="00F35925">
      <w:pPr>
        <w:pStyle w:val="Flietext"/>
      </w:pPr>
      <w:r w:rsidRPr="00F35925">
        <w:t>– gemeinsam auch als „die Parteien“ bezeichnet –</w:t>
      </w:r>
    </w:p>
    <w:p w14:paraId="1598254F" w14:textId="77777777" w:rsidR="00F35925" w:rsidRPr="00F35925" w:rsidRDefault="00F35925" w:rsidP="00F35925">
      <w:pPr>
        <w:pStyle w:val="Flietext"/>
      </w:pPr>
      <w:r w:rsidRPr="00F35925">
        <w:t>wird folgender privatrechtlicher Vertrag geschlossen:</w:t>
      </w:r>
    </w:p>
    <w:p w14:paraId="08DC1029" w14:textId="07935EAB" w:rsidR="00F35925" w:rsidRPr="00F35925" w:rsidRDefault="00F35925" w:rsidP="00F35925">
      <w:pPr>
        <w:pStyle w:val="Flietext"/>
      </w:pPr>
    </w:p>
    <w:p w14:paraId="7D649ACE" w14:textId="77777777" w:rsidR="00F35925" w:rsidRPr="00F35925" w:rsidRDefault="00F35925" w:rsidP="00F35925">
      <w:pPr>
        <w:pStyle w:val="Flietext"/>
        <w:rPr>
          <w:b/>
          <w:bCs/>
        </w:rPr>
      </w:pPr>
      <w:r w:rsidRPr="00F35925">
        <w:rPr>
          <w:b/>
          <w:bCs/>
        </w:rPr>
        <w:t>§ 1 Zweck der Vereinbarung</w:t>
      </w:r>
    </w:p>
    <w:p w14:paraId="25BBF9CE" w14:textId="77777777" w:rsidR="00352796" w:rsidRDefault="00352796" w:rsidP="00F35925">
      <w:pPr>
        <w:pStyle w:val="Flietext"/>
      </w:pPr>
    </w:p>
    <w:p w14:paraId="1793CD98" w14:textId="35BDD261" w:rsidR="00F35925" w:rsidRPr="00F35925" w:rsidRDefault="00F35925" w:rsidP="00F35925">
      <w:pPr>
        <w:pStyle w:val="Flietext"/>
      </w:pPr>
      <w:r w:rsidRPr="00F35925">
        <w:t xml:space="preserve">(1) Die Parteien beabsichtigen, gemeinsam eine </w:t>
      </w:r>
      <w:r w:rsidRPr="00F709AD">
        <w:t xml:space="preserve">Förderung von „Beratungs- und Vorplanungsleistungen für Gebäude- und Wärmenetze“ </w:t>
      </w:r>
      <w:r w:rsidR="00BE63D4">
        <w:t xml:space="preserve">zu </w:t>
      </w:r>
      <w:r w:rsidRPr="00F709AD">
        <w:t>beantragen</w:t>
      </w:r>
      <w:r w:rsidR="00352796" w:rsidRPr="00F709AD">
        <w:t xml:space="preserve"> und die Fördermittel zur Verwirklichung eines gemeinsamen Projekts zu verwenden.</w:t>
      </w:r>
    </w:p>
    <w:p w14:paraId="62F9D0B5" w14:textId="77777777" w:rsidR="00F709AD" w:rsidRDefault="00F709AD" w:rsidP="00352796">
      <w:pPr>
        <w:pStyle w:val="Flietext"/>
      </w:pPr>
    </w:p>
    <w:p w14:paraId="293D7B2C" w14:textId="38CED415" w:rsidR="00352796" w:rsidRDefault="00352796" w:rsidP="00352796">
      <w:pPr>
        <w:pStyle w:val="Flietext"/>
      </w:pPr>
      <w:r>
        <w:t xml:space="preserve">(2) Die Antragstellung </w:t>
      </w:r>
      <w:r w:rsidR="00A75646">
        <w:t xml:space="preserve">dieser Beratungs- und Vorplanungsleistung </w:t>
      </w:r>
      <w:r>
        <w:t>erfolgt ausschließlich durch den</w:t>
      </w:r>
      <w:r w:rsidR="00BE63D4">
        <w:t>*</w:t>
      </w:r>
      <w:r>
        <w:t>die Antragsteller</w:t>
      </w:r>
      <w:r w:rsidR="00BE63D4">
        <w:t>*</w:t>
      </w:r>
      <w:r>
        <w:t xml:space="preserve">in im Interesse </w:t>
      </w:r>
      <w:r w:rsidR="00A15586">
        <w:t xml:space="preserve">und </w:t>
      </w:r>
      <w:r w:rsidR="00436CCB">
        <w:t>im Namen</w:t>
      </w:r>
      <w:r w:rsidR="00A15586">
        <w:t xml:space="preserve"> </w:t>
      </w:r>
      <w:r>
        <w:t>aller Parteien.</w:t>
      </w:r>
    </w:p>
    <w:p w14:paraId="3F921884" w14:textId="77777777" w:rsidR="00F709AD" w:rsidRDefault="00F709AD" w:rsidP="00352796">
      <w:pPr>
        <w:pStyle w:val="Flietext"/>
      </w:pPr>
    </w:p>
    <w:p w14:paraId="36AB1775" w14:textId="374E2CB5" w:rsidR="00352796" w:rsidRDefault="00352796" w:rsidP="00352796">
      <w:pPr>
        <w:pStyle w:val="Flietext"/>
      </w:pPr>
      <w:r>
        <w:t>(3) Die bewilligten Fördermittel sind zur gemeinsamen</w:t>
      </w:r>
      <w:r w:rsidR="00A75646">
        <w:t>, zweckgebundenen</w:t>
      </w:r>
      <w:r>
        <w:t xml:space="preserve"> Verwendung bestimmt und werden anteilig gemäß § 6 auf die Parteien verteilt.</w:t>
      </w:r>
    </w:p>
    <w:p w14:paraId="5CAFC07D" w14:textId="77777777" w:rsidR="00352796" w:rsidRDefault="00352796" w:rsidP="00352796">
      <w:pPr>
        <w:pStyle w:val="Flietext"/>
      </w:pPr>
    </w:p>
    <w:p w14:paraId="5D786535" w14:textId="77777777" w:rsidR="00352796" w:rsidRPr="00352796" w:rsidRDefault="00352796" w:rsidP="00352796">
      <w:pPr>
        <w:pStyle w:val="Flietext"/>
        <w:rPr>
          <w:b/>
          <w:bCs/>
        </w:rPr>
      </w:pPr>
      <w:r w:rsidRPr="00352796">
        <w:rPr>
          <w:b/>
          <w:bCs/>
        </w:rPr>
        <w:t>§ 2 Antragstellung und Zuwendungsempfang</w:t>
      </w:r>
    </w:p>
    <w:p w14:paraId="1E5F96F6" w14:textId="77777777" w:rsidR="00352796" w:rsidRDefault="00352796" w:rsidP="00352796">
      <w:pPr>
        <w:pStyle w:val="Flietext"/>
      </w:pPr>
    </w:p>
    <w:p w14:paraId="2B95D6D6" w14:textId="1D7A36A4" w:rsidR="00352796" w:rsidRDefault="00352796" w:rsidP="00352796">
      <w:pPr>
        <w:pStyle w:val="Flietext"/>
      </w:pPr>
      <w:r>
        <w:t>(1) Der Förderantrag wird durch den</w:t>
      </w:r>
      <w:r w:rsidR="00BE63D4">
        <w:t>*</w:t>
      </w:r>
      <w:r>
        <w:t>die Antragsteller</w:t>
      </w:r>
      <w:r w:rsidR="00BE63D4">
        <w:t>*</w:t>
      </w:r>
      <w:r>
        <w:t>in gestellt. Die Mitbeteiligten erklären sich ausdrücklich mit der Antragstellung einverstanden</w:t>
      </w:r>
      <w:r w:rsidR="00B01676">
        <w:t xml:space="preserve"> und bevollmächtigen den*die Antragsteller*in alle rechtserheblichen Erklärungen gegenüber der Landeshauptstadt München im Rahmen der Antragstellung </w:t>
      </w:r>
      <w:r w:rsidR="00436CCB">
        <w:t xml:space="preserve">und Durchführung der Förderung </w:t>
      </w:r>
      <w:r w:rsidR="00B01676">
        <w:t>abzugeben.</w:t>
      </w:r>
    </w:p>
    <w:p w14:paraId="7B05362A" w14:textId="77777777" w:rsidR="00F709AD" w:rsidRDefault="00F709AD" w:rsidP="00352796">
      <w:pPr>
        <w:pStyle w:val="Flietext"/>
      </w:pPr>
    </w:p>
    <w:p w14:paraId="25B7994A" w14:textId="0D0F1E0F" w:rsidR="00352796" w:rsidRDefault="00352796" w:rsidP="00352796">
      <w:pPr>
        <w:pStyle w:val="Flietext"/>
      </w:pPr>
      <w:r>
        <w:t>(2) Die Auszahlung der Fördermittel erfolgt ausschließlich an den</w:t>
      </w:r>
      <w:r w:rsidR="00BE63D4">
        <w:t>*</w:t>
      </w:r>
      <w:r>
        <w:t>die Antragsteller</w:t>
      </w:r>
      <w:r w:rsidR="00BE63D4">
        <w:t>*</w:t>
      </w:r>
      <w:r>
        <w:t>in. Die Parteien sind sich einig, dass die Mittel gemäß § </w:t>
      </w:r>
      <w:r w:rsidR="006852DA">
        <w:t>6</w:t>
      </w:r>
      <w:r>
        <w:t xml:space="preserve"> aufgeteilt oder verwendet werden.</w:t>
      </w:r>
    </w:p>
    <w:p w14:paraId="08D07EB0" w14:textId="77777777" w:rsidR="00F709AD" w:rsidRDefault="00F709AD" w:rsidP="00352796">
      <w:pPr>
        <w:pStyle w:val="Flietext"/>
      </w:pPr>
    </w:p>
    <w:p w14:paraId="0F80601C" w14:textId="757777C8" w:rsidR="00352796" w:rsidRDefault="00352796" w:rsidP="00352796">
      <w:pPr>
        <w:pStyle w:val="Flietext"/>
      </w:pPr>
      <w:r>
        <w:t>(3) Der</w:t>
      </w:r>
      <w:r w:rsidR="00BE63D4">
        <w:t>*</w:t>
      </w:r>
      <w:r>
        <w:t>die Antragsteller</w:t>
      </w:r>
      <w:r w:rsidR="00BE63D4">
        <w:t>*</w:t>
      </w:r>
      <w:r>
        <w:t>in verpflichtet sich, die Fördermittel ausschließlich zur Durchführung des gemeinsamen Projekts und in Übereinstimmung mit den Förderbedingungen zu verwenden.</w:t>
      </w:r>
    </w:p>
    <w:p w14:paraId="4AF3DCCD" w14:textId="77777777" w:rsidR="00352796" w:rsidRDefault="00352796" w:rsidP="00352796">
      <w:pPr>
        <w:pStyle w:val="Flietext"/>
      </w:pPr>
    </w:p>
    <w:p w14:paraId="086A7B05" w14:textId="77777777" w:rsidR="00352796" w:rsidRPr="006852DA" w:rsidRDefault="00352796" w:rsidP="00352796">
      <w:pPr>
        <w:pStyle w:val="Flietext"/>
        <w:rPr>
          <w:b/>
          <w:bCs/>
        </w:rPr>
      </w:pPr>
      <w:r w:rsidRPr="006852DA">
        <w:rPr>
          <w:b/>
          <w:bCs/>
        </w:rPr>
        <w:t>§ 3 „Antrag vor Auftrag“ – Förderkonforme Umsetzung</w:t>
      </w:r>
    </w:p>
    <w:p w14:paraId="25188739" w14:textId="77777777" w:rsidR="00352796" w:rsidRDefault="00352796" w:rsidP="00352796">
      <w:pPr>
        <w:pStyle w:val="Flietext"/>
      </w:pPr>
    </w:p>
    <w:p w14:paraId="6A48967F" w14:textId="748F01E6" w:rsidR="00352796" w:rsidRDefault="00352796" w:rsidP="00352796">
      <w:pPr>
        <w:pStyle w:val="Flietext"/>
      </w:pPr>
      <w:r>
        <w:t xml:space="preserve">(1) Die Parteien erkennen ausdrücklich an, dass für die Förderung das Prinzip „Antrag vor Auftrag“ gilt. Es dürfen vor Antragstellung </w:t>
      </w:r>
      <w:proofErr w:type="gramStart"/>
      <w:r>
        <w:t>und  Bewilligungsbestätigung</w:t>
      </w:r>
      <w:proofErr w:type="gramEnd"/>
      <w:r>
        <w:t xml:space="preserve"> keine rechtsverbindlichen Aufträge, Bestellungen oder Ausgaben erfolgen.</w:t>
      </w:r>
    </w:p>
    <w:p w14:paraId="218B95A7" w14:textId="77777777" w:rsidR="00F709AD" w:rsidRDefault="00F709AD" w:rsidP="00352796">
      <w:pPr>
        <w:pStyle w:val="Flietext"/>
      </w:pPr>
    </w:p>
    <w:p w14:paraId="267579A6" w14:textId="34D9002F" w:rsidR="00352796" w:rsidRDefault="00352796" w:rsidP="00352796">
      <w:pPr>
        <w:pStyle w:val="Flietext"/>
      </w:pPr>
      <w:r>
        <w:t>(2) Jede Partei verpflichtet sich, keine Maßnahmen oder Ausgaben zu veranlassen, die gegen diese Vorgabe verstoßen und die Förderfähigkeit gefährden könnten.</w:t>
      </w:r>
      <w:r w:rsidR="00436CCB">
        <w:t xml:space="preserve"> Insbesondere verpflichtet sich der*die Antragsteller*in dazu den Verwendungsnachweis sowie alle notwendigen Unterlagen rechtzeitig bei der Förderstelle einzureichen.</w:t>
      </w:r>
    </w:p>
    <w:p w14:paraId="2465994A" w14:textId="77777777" w:rsidR="00F709AD" w:rsidRDefault="00F709AD" w:rsidP="00352796">
      <w:pPr>
        <w:pStyle w:val="Flietext"/>
      </w:pPr>
    </w:p>
    <w:p w14:paraId="4025A777" w14:textId="02F8F898" w:rsidR="00352796" w:rsidRDefault="00352796" w:rsidP="00352796">
      <w:pPr>
        <w:pStyle w:val="Flietext"/>
      </w:pPr>
      <w:r>
        <w:t>(3) Im Falle eines Verstoßes haftet die verantwortliche Partei allein für daraus entstehende Nachteile (z. B. Rückforderungen oder Nichtbewilligung). Die übrigen Parteien sind schadlos zu halten.</w:t>
      </w:r>
    </w:p>
    <w:p w14:paraId="5795D347" w14:textId="77777777" w:rsidR="000448D1" w:rsidRDefault="000448D1" w:rsidP="00352796">
      <w:pPr>
        <w:pStyle w:val="Flietext"/>
      </w:pPr>
    </w:p>
    <w:p w14:paraId="7F9658B8" w14:textId="7BA96BC7" w:rsidR="00352796" w:rsidRDefault="00352796" w:rsidP="00352796">
      <w:pPr>
        <w:pStyle w:val="Flietext"/>
      </w:pPr>
      <w:r>
        <w:t xml:space="preserve">(4) Vor jeder geplanten Maßnahme, die Projektkosten verursacht, ist Rücksprache </w:t>
      </w:r>
      <w:proofErr w:type="gramStart"/>
      <w:r w:rsidR="00A75646">
        <w:t xml:space="preserve">zwischen </w:t>
      </w:r>
      <w:r>
        <w:t xml:space="preserve"> dem</w:t>
      </w:r>
      <w:proofErr w:type="gramEnd"/>
      <w:r w:rsidR="00BE63D4">
        <w:t>*</w:t>
      </w:r>
      <w:r>
        <w:t>der Antragsteller</w:t>
      </w:r>
      <w:r w:rsidR="00B83AF1">
        <w:t>*</w:t>
      </w:r>
      <w:r>
        <w:t xml:space="preserve">in </w:t>
      </w:r>
      <w:r w:rsidR="00A75646">
        <w:t xml:space="preserve">und allen Mitbeteiligten </w:t>
      </w:r>
      <w:r>
        <w:t>zu halten.</w:t>
      </w:r>
    </w:p>
    <w:p w14:paraId="45D6788A" w14:textId="77777777" w:rsidR="00352796" w:rsidRDefault="00352796" w:rsidP="00352796">
      <w:pPr>
        <w:pStyle w:val="Flietext"/>
      </w:pPr>
    </w:p>
    <w:p w14:paraId="4FDB1CF9" w14:textId="77777777" w:rsidR="00352796" w:rsidRDefault="00352796" w:rsidP="00352796">
      <w:pPr>
        <w:pStyle w:val="Flietext"/>
        <w:rPr>
          <w:b/>
          <w:bCs/>
        </w:rPr>
      </w:pPr>
      <w:r w:rsidRPr="006852DA">
        <w:rPr>
          <w:b/>
          <w:bCs/>
        </w:rPr>
        <w:t>§ 4 Verwendung der Mittel und Vorleistungen</w:t>
      </w:r>
    </w:p>
    <w:p w14:paraId="3A594FE7" w14:textId="77777777" w:rsidR="006852DA" w:rsidRPr="006852DA" w:rsidRDefault="006852DA" w:rsidP="00352796">
      <w:pPr>
        <w:pStyle w:val="Flietext"/>
        <w:rPr>
          <w:b/>
          <w:bCs/>
        </w:rPr>
      </w:pPr>
    </w:p>
    <w:p w14:paraId="4C41F0C0" w14:textId="0C99C06B" w:rsidR="00352796" w:rsidRPr="00E0599E" w:rsidRDefault="00352796" w:rsidP="00352796">
      <w:pPr>
        <w:pStyle w:val="Flietext"/>
      </w:pPr>
      <w:r>
        <w:t xml:space="preserve">(1) Die </w:t>
      </w:r>
      <w:r w:rsidRPr="005E26FD">
        <w:t>mit der Antragstellung und Durchführung verbundenen förderfähigen Kosten werden zunächst vom</w:t>
      </w:r>
      <w:r w:rsidR="00BE63D4" w:rsidRPr="005E26FD">
        <w:t>*</w:t>
      </w:r>
      <w:proofErr w:type="gramStart"/>
      <w:r w:rsidRPr="005E26FD">
        <w:t>von der Antragsteller</w:t>
      </w:r>
      <w:proofErr w:type="gramEnd"/>
      <w:r w:rsidR="00BE63D4" w:rsidRPr="005E26FD">
        <w:t>*</w:t>
      </w:r>
      <w:r w:rsidRPr="005E26FD">
        <w:t>in getragen</w:t>
      </w:r>
      <w:r w:rsidR="005E26FD">
        <w:t xml:space="preserve">. </w:t>
      </w:r>
      <w:r w:rsidR="00E877BD" w:rsidRPr="005E26FD">
        <w:t>Die Parteien können sich vor der Beauftragung</w:t>
      </w:r>
      <w:r w:rsidR="00711989">
        <w:t xml:space="preserve"> der Beratungsleistungen</w:t>
      </w:r>
      <w:r w:rsidR="00E877BD" w:rsidRPr="005E26FD">
        <w:t xml:space="preserve"> darauf </w:t>
      </w:r>
      <w:r w:rsidR="00711989">
        <w:t>einigen</w:t>
      </w:r>
      <w:r w:rsidR="00E877BD" w:rsidRPr="005E26FD">
        <w:t xml:space="preserve">, dass die Mitbeteiligten der*dem Antragsteller*in ihren Anteil an den Beratungskosten im Voraus überweisen. In diesem Fall erfolgt die spätere Rückzahlung des jeweiligen Förderanteils durch die*den Antragsteller*in gemäß §7. </w:t>
      </w:r>
    </w:p>
    <w:p w14:paraId="3BE4A203" w14:textId="77777777" w:rsidR="00F709AD" w:rsidRPr="00E0599E" w:rsidRDefault="00F709AD" w:rsidP="00352796">
      <w:pPr>
        <w:pStyle w:val="Flietext"/>
      </w:pPr>
    </w:p>
    <w:p w14:paraId="4694F139" w14:textId="7972C98A" w:rsidR="00352796" w:rsidRDefault="00352796" w:rsidP="00352796">
      <w:pPr>
        <w:pStyle w:val="Flietext"/>
      </w:pPr>
      <w:r>
        <w:t xml:space="preserve">(2) Nach Auszahlung der Förderung werden die Mittel gemäß der Beteiligung der Parteien verwendet </w:t>
      </w:r>
      <w:r w:rsidR="00436CCB">
        <w:t>und</w:t>
      </w:r>
      <w:r>
        <w:t xml:space="preserve"> ggf. an die Mitbeteiligten ausgezahlt.</w:t>
      </w:r>
    </w:p>
    <w:p w14:paraId="1A41B4ED" w14:textId="77777777" w:rsidR="00F709AD" w:rsidRDefault="00F709AD" w:rsidP="00352796">
      <w:pPr>
        <w:pStyle w:val="Flietext"/>
      </w:pPr>
    </w:p>
    <w:p w14:paraId="5AF6F644" w14:textId="17C80069" w:rsidR="00352796" w:rsidRDefault="00352796" w:rsidP="00352796">
      <w:pPr>
        <w:pStyle w:val="Flietext"/>
      </w:pPr>
      <w:r>
        <w:t xml:space="preserve">(3) </w:t>
      </w:r>
      <w:r w:rsidR="00B1274F" w:rsidRPr="00B1274F">
        <w:t xml:space="preserve"> Die Mitbeteiligten verpflichten sich zur anteiligen Erstattung gemäß § 6 der über die Förderung hinausgehenden Kosten sowie gegebenenfalls nicht förderfähiger Kosten</w:t>
      </w:r>
      <w:r w:rsidR="00711989">
        <w:t>.</w:t>
      </w:r>
    </w:p>
    <w:p w14:paraId="4F527162" w14:textId="77777777" w:rsidR="00352796" w:rsidRDefault="00352796" w:rsidP="00352796">
      <w:pPr>
        <w:pStyle w:val="Flietext"/>
      </w:pPr>
    </w:p>
    <w:p w14:paraId="28D49EE9" w14:textId="77777777" w:rsidR="00352796" w:rsidRDefault="00352796" w:rsidP="00352796">
      <w:pPr>
        <w:pStyle w:val="Flietext"/>
        <w:rPr>
          <w:b/>
          <w:bCs/>
        </w:rPr>
      </w:pPr>
      <w:r w:rsidRPr="006852DA">
        <w:rPr>
          <w:b/>
          <w:bCs/>
        </w:rPr>
        <w:t>§ 5 Rückzahlungspflichten und Absicherung</w:t>
      </w:r>
    </w:p>
    <w:p w14:paraId="6BE42780" w14:textId="77777777" w:rsidR="006852DA" w:rsidRPr="006852DA" w:rsidRDefault="006852DA" w:rsidP="00352796">
      <w:pPr>
        <w:pStyle w:val="Flietext"/>
        <w:rPr>
          <w:b/>
          <w:bCs/>
        </w:rPr>
      </w:pPr>
    </w:p>
    <w:p w14:paraId="7833D63D" w14:textId="11D23F01" w:rsidR="00352796" w:rsidRDefault="00352796" w:rsidP="00352796">
      <w:pPr>
        <w:pStyle w:val="Flietext"/>
      </w:pPr>
      <w:r>
        <w:t xml:space="preserve">(1) Sollte die Förderung nur teilweise bewilligt werden oder Rückforderungen </w:t>
      </w:r>
      <w:r w:rsidR="00436CCB">
        <w:t xml:space="preserve">seitens der Fördergeberin </w:t>
      </w:r>
      <w:r>
        <w:t>entstehen, verpflichten sich die Mitbeteiligten, ihren Anteil an der Differenz oder Rückforderung anteilig gemäß § 6 an den</w:t>
      </w:r>
      <w:r w:rsidR="00BE63D4">
        <w:t>*</w:t>
      </w:r>
      <w:r>
        <w:t>die Antragsteller</w:t>
      </w:r>
      <w:r w:rsidR="00BE63D4">
        <w:t>*</w:t>
      </w:r>
      <w:r>
        <w:t>in zu zahlen.</w:t>
      </w:r>
    </w:p>
    <w:p w14:paraId="116D4F81" w14:textId="77777777" w:rsidR="00F709AD" w:rsidRDefault="00F709AD" w:rsidP="00352796">
      <w:pPr>
        <w:pStyle w:val="Flietext"/>
      </w:pPr>
    </w:p>
    <w:p w14:paraId="0A0F6878" w14:textId="65C6A9CF" w:rsidR="00352796" w:rsidRDefault="00352796" w:rsidP="00352796">
      <w:pPr>
        <w:pStyle w:val="Flietext"/>
      </w:pPr>
      <w:r>
        <w:t>(2) Gleiches gilt für nicht erstattete oder von der Förderung ausgeschlossene Kosten, sofern diese nach gemeinsamer Abstimmung entstanden sind.</w:t>
      </w:r>
    </w:p>
    <w:p w14:paraId="0D65A400" w14:textId="77777777" w:rsidR="00F709AD" w:rsidRDefault="00F709AD" w:rsidP="00352796">
      <w:pPr>
        <w:pStyle w:val="Flietext"/>
      </w:pPr>
    </w:p>
    <w:p w14:paraId="0C2773C7" w14:textId="359E22E0" w:rsidR="00352796" w:rsidRDefault="00352796" w:rsidP="00352796">
      <w:pPr>
        <w:pStyle w:val="Flietext"/>
      </w:pPr>
      <w:r>
        <w:t>(3) Zur Absicherung dieser Ansprüche kann der</w:t>
      </w:r>
      <w:r w:rsidR="00BE63D4">
        <w:t>*</w:t>
      </w:r>
      <w:r>
        <w:t xml:space="preserve">die </w:t>
      </w:r>
      <w:proofErr w:type="spellStart"/>
      <w:r w:rsidR="00436CCB">
        <w:t>jenige</w:t>
      </w:r>
      <w:proofErr w:type="spellEnd"/>
      <w:r w:rsidR="00436CCB">
        <w:t>, der*die die Kosten getragen hat,</w:t>
      </w:r>
      <w:r>
        <w:t xml:space="preserve"> ein schriftliche</w:t>
      </w:r>
      <w:r w:rsidR="00436CCB">
        <w:t>s</w:t>
      </w:r>
      <w:r>
        <w:t xml:space="preserve"> Schuldanerkenn</w:t>
      </w:r>
      <w:r w:rsidR="00436CCB">
        <w:t>tnis</w:t>
      </w:r>
      <w:r>
        <w:t xml:space="preserve"> oder </w:t>
      </w:r>
      <w:r w:rsidR="00436CCB">
        <w:t xml:space="preserve">eine </w:t>
      </w:r>
      <w:r>
        <w:t xml:space="preserve">Rückzahlungsvereinbarung von den </w:t>
      </w:r>
      <w:r w:rsidR="00436CCB">
        <w:t xml:space="preserve">übrigen </w:t>
      </w:r>
      <w:r>
        <w:t>Mitbeteiligten verlangen</w:t>
      </w:r>
      <w:r w:rsidR="00436CCB">
        <w:t>.</w:t>
      </w:r>
      <w:r w:rsidR="00B1274F">
        <w:t xml:space="preserve"> Gleiches gilt für etwaige Vorauszahlungen der Mitbeteiligten an die*den Antragsteller*in</w:t>
      </w:r>
      <w:r w:rsidR="00436CCB">
        <w:t xml:space="preserve"> im Falle von § 4 Abs. 1 S. 2 dieser </w:t>
      </w:r>
      <w:proofErr w:type="spellStart"/>
      <w:r w:rsidR="00436CCB">
        <w:t>Vereinbarung.</w:t>
      </w:r>
      <w:r w:rsidR="00B1274F">
        <w:t>Die</w:t>
      </w:r>
      <w:proofErr w:type="spellEnd"/>
      <w:r w:rsidR="00B1274F">
        <w:t xml:space="preserve">*der Antragsteller*in erstellt auf Wunsch eine Empfangsbestätigung. </w:t>
      </w:r>
    </w:p>
    <w:p w14:paraId="609144E6" w14:textId="77777777" w:rsidR="00352796" w:rsidRDefault="00352796" w:rsidP="00352796">
      <w:pPr>
        <w:pStyle w:val="Flietext"/>
      </w:pPr>
    </w:p>
    <w:p w14:paraId="400D20D1" w14:textId="77777777" w:rsidR="00352796" w:rsidRDefault="00352796" w:rsidP="00352796">
      <w:pPr>
        <w:pStyle w:val="Flietext"/>
        <w:rPr>
          <w:b/>
          <w:bCs/>
        </w:rPr>
      </w:pPr>
      <w:r w:rsidRPr="00352796">
        <w:rPr>
          <w:b/>
          <w:bCs/>
        </w:rPr>
        <w:t>§ 6 Beteiligungsverhältnis</w:t>
      </w:r>
    </w:p>
    <w:p w14:paraId="72EC7C01" w14:textId="77777777" w:rsidR="006852DA" w:rsidRPr="00352796" w:rsidRDefault="006852DA" w:rsidP="00352796">
      <w:pPr>
        <w:pStyle w:val="Flietext"/>
        <w:rPr>
          <w:b/>
          <w:bCs/>
        </w:rPr>
      </w:pPr>
    </w:p>
    <w:p w14:paraId="52B0D607" w14:textId="77777777" w:rsidR="00352796" w:rsidRDefault="00352796" w:rsidP="00352796">
      <w:pPr>
        <w:pStyle w:val="Flietext"/>
      </w:pPr>
      <w:r>
        <w:t>Die Beteiligung der Parteien und die Verteilung der Fördermittel sowie etwaiger Verpflichtungen erfolgt in folgendem Verhältnis:</w:t>
      </w:r>
    </w:p>
    <w:p w14:paraId="5F2E9469" w14:textId="77777777" w:rsidR="006852DA" w:rsidRDefault="006852DA" w:rsidP="00352796">
      <w:pPr>
        <w:pStyle w:val="Flietext"/>
      </w:pPr>
    </w:p>
    <w:tbl>
      <w:tblPr>
        <w:tblStyle w:val="Tabellenraster"/>
        <w:tblW w:w="0" w:type="auto"/>
        <w:tblLook w:val="04A0" w:firstRow="1" w:lastRow="0" w:firstColumn="1" w:lastColumn="0" w:noHBand="0" w:noVBand="1"/>
      </w:tblPr>
      <w:tblGrid>
        <w:gridCol w:w="3071"/>
        <w:gridCol w:w="2736"/>
        <w:gridCol w:w="3407"/>
      </w:tblGrid>
      <w:tr w:rsidR="006852DA" w14:paraId="01776F5E" w14:textId="77777777" w:rsidTr="00A059B0">
        <w:tc>
          <w:tcPr>
            <w:tcW w:w="3071" w:type="dxa"/>
          </w:tcPr>
          <w:p w14:paraId="71E8470C" w14:textId="4D4F9862" w:rsidR="006852DA" w:rsidRPr="00A059B0" w:rsidRDefault="006852DA" w:rsidP="00352796">
            <w:pPr>
              <w:pStyle w:val="Flietext"/>
              <w:rPr>
                <w:b/>
                <w:bCs/>
              </w:rPr>
            </w:pPr>
            <w:r w:rsidRPr="00A059B0">
              <w:rPr>
                <w:b/>
                <w:bCs/>
              </w:rPr>
              <w:t>Name</w:t>
            </w:r>
          </w:p>
        </w:tc>
        <w:tc>
          <w:tcPr>
            <w:tcW w:w="2736" w:type="dxa"/>
          </w:tcPr>
          <w:p w14:paraId="76FA99E2" w14:textId="20B10C91" w:rsidR="006852DA" w:rsidRPr="00A059B0" w:rsidRDefault="006852DA" w:rsidP="00352796">
            <w:pPr>
              <w:pStyle w:val="Flietext"/>
              <w:rPr>
                <w:b/>
                <w:bCs/>
              </w:rPr>
            </w:pPr>
            <w:r w:rsidRPr="00A059B0">
              <w:rPr>
                <w:b/>
                <w:bCs/>
              </w:rPr>
              <w:t>Anteil [%]</w:t>
            </w:r>
          </w:p>
        </w:tc>
        <w:tc>
          <w:tcPr>
            <w:tcW w:w="3407" w:type="dxa"/>
          </w:tcPr>
          <w:p w14:paraId="06EE5D21" w14:textId="2E6FB8FB" w:rsidR="006852DA" w:rsidRPr="00A059B0" w:rsidRDefault="006852DA" w:rsidP="00352796">
            <w:pPr>
              <w:pStyle w:val="Flietext"/>
              <w:rPr>
                <w:b/>
                <w:bCs/>
              </w:rPr>
            </w:pPr>
            <w:r w:rsidRPr="00A059B0">
              <w:rPr>
                <w:b/>
                <w:bCs/>
              </w:rPr>
              <w:t>Bemerkung</w:t>
            </w:r>
          </w:p>
        </w:tc>
      </w:tr>
      <w:tr w:rsidR="00DB7AF4" w14:paraId="63E9437D" w14:textId="77777777" w:rsidTr="00A059B0">
        <w:tc>
          <w:tcPr>
            <w:tcW w:w="3071" w:type="dxa"/>
          </w:tcPr>
          <w:p w14:paraId="5DF81B59" w14:textId="6CA51CE0" w:rsidR="00DB7AF4" w:rsidRDefault="00DB7AF4" w:rsidP="006852DA">
            <w:pPr>
              <w:pStyle w:val="Flietext"/>
            </w:pPr>
            <w:r>
              <w:t>[Antragsteller/in]</w:t>
            </w:r>
          </w:p>
        </w:tc>
        <w:tc>
          <w:tcPr>
            <w:tcW w:w="2736" w:type="dxa"/>
          </w:tcPr>
          <w:p w14:paraId="123E1A00" w14:textId="09E90781" w:rsidR="00DB7AF4" w:rsidRDefault="00DB7AF4" w:rsidP="00352796">
            <w:pPr>
              <w:pStyle w:val="Flietext"/>
            </w:pPr>
            <w:r>
              <w:t>XX %</w:t>
            </w:r>
          </w:p>
        </w:tc>
        <w:tc>
          <w:tcPr>
            <w:tcW w:w="3407" w:type="dxa"/>
            <w:vMerge w:val="restart"/>
          </w:tcPr>
          <w:p w14:paraId="737829D2" w14:textId="12FD8271" w:rsidR="00DB7AF4" w:rsidRDefault="00DB7AF4" w:rsidP="00352796">
            <w:pPr>
              <w:pStyle w:val="Flietext"/>
            </w:pPr>
            <w:r w:rsidRPr="006852DA">
              <w:rPr>
                <w:highlight w:val="cyan"/>
              </w:rPr>
              <w:t>Hier ist ein Freitext</w:t>
            </w:r>
            <w:r w:rsidR="00A059B0">
              <w:rPr>
                <w:highlight w:val="cyan"/>
              </w:rPr>
              <w:t>,</w:t>
            </w:r>
            <w:r w:rsidRPr="006852DA">
              <w:rPr>
                <w:highlight w:val="cyan"/>
              </w:rPr>
              <w:t xml:space="preserve"> wie die Verteilung durchgeführt w</w:t>
            </w:r>
            <w:r w:rsidR="00A059B0">
              <w:rPr>
                <w:highlight w:val="cyan"/>
              </w:rPr>
              <w:t>u</w:t>
            </w:r>
            <w:r w:rsidRPr="006852DA">
              <w:rPr>
                <w:highlight w:val="cyan"/>
              </w:rPr>
              <w:t>rd</w:t>
            </w:r>
            <w:r w:rsidR="00A059B0">
              <w:rPr>
                <w:highlight w:val="cyan"/>
              </w:rPr>
              <w:t>e</w:t>
            </w:r>
            <w:r w:rsidRPr="006852DA">
              <w:rPr>
                <w:highlight w:val="cyan"/>
              </w:rPr>
              <w:t xml:space="preserve"> (anhand der Heizlast oder gleichverteilt</w:t>
            </w:r>
            <w:r w:rsidR="00A059B0">
              <w:rPr>
                <w:highlight w:val="cyan"/>
              </w:rPr>
              <w:t xml:space="preserve"> oder Sonstiges</w:t>
            </w:r>
            <w:r w:rsidRPr="006852DA">
              <w:rPr>
                <w:highlight w:val="cyan"/>
              </w:rPr>
              <w:t>)</w:t>
            </w:r>
          </w:p>
        </w:tc>
      </w:tr>
      <w:tr w:rsidR="00DB7AF4" w14:paraId="59336786" w14:textId="77777777" w:rsidTr="00A059B0">
        <w:tc>
          <w:tcPr>
            <w:tcW w:w="3071" w:type="dxa"/>
          </w:tcPr>
          <w:p w14:paraId="06CF0953" w14:textId="497F8EA1" w:rsidR="00DB7AF4" w:rsidRDefault="00DB7AF4" w:rsidP="00352796">
            <w:pPr>
              <w:pStyle w:val="Flietext"/>
            </w:pPr>
            <w:r>
              <w:t>[Mitbeteiligter 1]</w:t>
            </w:r>
          </w:p>
        </w:tc>
        <w:tc>
          <w:tcPr>
            <w:tcW w:w="2736" w:type="dxa"/>
          </w:tcPr>
          <w:p w14:paraId="4FA572BE" w14:textId="4BD18A0C" w:rsidR="00DB7AF4" w:rsidRDefault="00DB7AF4" w:rsidP="00352796">
            <w:pPr>
              <w:pStyle w:val="Flietext"/>
            </w:pPr>
            <w:r>
              <w:t>XX %</w:t>
            </w:r>
          </w:p>
        </w:tc>
        <w:tc>
          <w:tcPr>
            <w:tcW w:w="3407" w:type="dxa"/>
            <w:vMerge/>
          </w:tcPr>
          <w:p w14:paraId="192FC8B4" w14:textId="77777777" w:rsidR="00DB7AF4" w:rsidRDefault="00DB7AF4" w:rsidP="00352796">
            <w:pPr>
              <w:pStyle w:val="Flietext"/>
            </w:pPr>
          </w:p>
        </w:tc>
      </w:tr>
      <w:tr w:rsidR="00DB7AF4" w14:paraId="36E184E7" w14:textId="77777777" w:rsidTr="00A059B0">
        <w:tc>
          <w:tcPr>
            <w:tcW w:w="3071" w:type="dxa"/>
          </w:tcPr>
          <w:p w14:paraId="22529D19" w14:textId="1E6C97C8" w:rsidR="00DB7AF4" w:rsidRDefault="00DB7AF4" w:rsidP="00352796">
            <w:pPr>
              <w:pStyle w:val="Flietext"/>
            </w:pPr>
            <w:r>
              <w:t>[Mitbeteiligter 2]</w:t>
            </w:r>
          </w:p>
        </w:tc>
        <w:tc>
          <w:tcPr>
            <w:tcW w:w="2736" w:type="dxa"/>
          </w:tcPr>
          <w:p w14:paraId="56617A5C" w14:textId="40A9D250" w:rsidR="00DB7AF4" w:rsidRDefault="00DB7AF4" w:rsidP="00352796">
            <w:pPr>
              <w:pStyle w:val="Flietext"/>
            </w:pPr>
            <w:r>
              <w:t>XX %</w:t>
            </w:r>
          </w:p>
        </w:tc>
        <w:tc>
          <w:tcPr>
            <w:tcW w:w="3407" w:type="dxa"/>
            <w:vMerge/>
          </w:tcPr>
          <w:p w14:paraId="749FF0B0" w14:textId="77777777" w:rsidR="00DB7AF4" w:rsidRDefault="00DB7AF4" w:rsidP="00352796">
            <w:pPr>
              <w:pStyle w:val="Flietext"/>
            </w:pPr>
          </w:p>
        </w:tc>
      </w:tr>
      <w:tr w:rsidR="00DB7AF4" w14:paraId="0B9BDEB2" w14:textId="77777777" w:rsidTr="00A059B0">
        <w:tc>
          <w:tcPr>
            <w:tcW w:w="3071" w:type="dxa"/>
          </w:tcPr>
          <w:p w14:paraId="07E83A0B" w14:textId="50AF2ED4" w:rsidR="00DB7AF4" w:rsidRDefault="00DB7AF4" w:rsidP="00497507">
            <w:pPr>
              <w:pStyle w:val="Flietext"/>
            </w:pPr>
            <w:r>
              <w:t>[Mitbeteiligter 3]</w:t>
            </w:r>
          </w:p>
        </w:tc>
        <w:tc>
          <w:tcPr>
            <w:tcW w:w="2736" w:type="dxa"/>
          </w:tcPr>
          <w:p w14:paraId="73077330" w14:textId="2CEAD13F" w:rsidR="00DB7AF4" w:rsidRDefault="00DB7AF4" w:rsidP="00497507">
            <w:pPr>
              <w:pStyle w:val="Flietext"/>
            </w:pPr>
            <w:r>
              <w:t>XX %</w:t>
            </w:r>
          </w:p>
        </w:tc>
        <w:tc>
          <w:tcPr>
            <w:tcW w:w="3407" w:type="dxa"/>
            <w:vMerge/>
          </w:tcPr>
          <w:p w14:paraId="7FDAE54E" w14:textId="77777777" w:rsidR="00DB7AF4" w:rsidRDefault="00DB7AF4" w:rsidP="00497507">
            <w:pPr>
              <w:pStyle w:val="Flietext"/>
            </w:pPr>
          </w:p>
        </w:tc>
      </w:tr>
    </w:tbl>
    <w:p w14:paraId="650FBE28" w14:textId="77777777" w:rsidR="00352796" w:rsidRDefault="00352796" w:rsidP="00352796">
      <w:pPr>
        <w:pStyle w:val="Flietext"/>
      </w:pPr>
    </w:p>
    <w:p w14:paraId="38BFDA94" w14:textId="16BBFBFE" w:rsidR="00497507" w:rsidRPr="00497507" w:rsidRDefault="00497507" w:rsidP="00497507">
      <w:pPr>
        <w:pStyle w:val="Flietext"/>
        <w:rPr>
          <w:b/>
          <w:bCs/>
        </w:rPr>
      </w:pPr>
      <w:r w:rsidRPr="00497507">
        <w:rPr>
          <w:b/>
          <w:bCs/>
        </w:rPr>
        <w:t xml:space="preserve">§ </w:t>
      </w:r>
      <w:r w:rsidR="00DB7AF4">
        <w:rPr>
          <w:b/>
          <w:bCs/>
        </w:rPr>
        <w:t>7</w:t>
      </w:r>
      <w:r w:rsidRPr="00497507">
        <w:rPr>
          <w:b/>
          <w:bCs/>
        </w:rPr>
        <w:t xml:space="preserve"> Zahlungsmodalitäten</w:t>
      </w:r>
    </w:p>
    <w:p w14:paraId="527BF3B6" w14:textId="77777777" w:rsidR="00497507" w:rsidRDefault="00497507" w:rsidP="00497507">
      <w:pPr>
        <w:pStyle w:val="Flietext"/>
      </w:pPr>
    </w:p>
    <w:p w14:paraId="1069AB98" w14:textId="40DD72FB" w:rsidR="00DB7AF4" w:rsidRPr="00DB7AF4" w:rsidRDefault="00DB7AF4" w:rsidP="00DB7AF4">
      <w:pPr>
        <w:pStyle w:val="Flietext"/>
      </w:pPr>
      <w:r w:rsidRPr="00DB7AF4">
        <w:lastRenderedPageBreak/>
        <w:t>(1) Nach Eingang der Fördermittel beim</w:t>
      </w:r>
      <w:r w:rsidR="00BE63D4">
        <w:t>*</w:t>
      </w:r>
      <w:proofErr w:type="gramStart"/>
      <w:r w:rsidR="00BE63D4">
        <w:t>bei</w:t>
      </w:r>
      <w:r w:rsidRPr="00DB7AF4">
        <w:t xml:space="preserve"> der Antragsteller</w:t>
      </w:r>
      <w:proofErr w:type="gramEnd"/>
      <w:r w:rsidR="00BE63D4">
        <w:t>*</w:t>
      </w:r>
      <w:r w:rsidRPr="00DB7AF4">
        <w:t>in verpflichtet sich diese</w:t>
      </w:r>
      <w:r w:rsidR="00BE63D4">
        <w:t>*</w:t>
      </w:r>
      <w:r w:rsidRPr="00DB7AF4">
        <w:t>r, die anteiligen Förderbeträge gemäß § 6 innerhalb von 14 Kalendertagen an die jeweiligen Mitbeteiligten auszuzahlen.</w:t>
      </w:r>
    </w:p>
    <w:p w14:paraId="57AB1C15" w14:textId="77777777" w:rsidR="00F709AD" w:rsidRDefault="00F709AD" w:rsidP="00DB7AF4">
      <w:pPr>
        <w:pStyle w:val="Flietext"/>
      </w:pPr>
    </w:p>
    <w:p w14:paraId="40E8A875" w14:textId="7520B450" w:rsidR="00DB7AF4" w:rsidRPr="00DB7AF4" w:rsidRDefault="00DB7AF4" w:rsidP="00DB7AF4">
      <w:pPr>
        <w:pStyle w:val="Flietext"/>
      </w:pPr>
      <w:r w:rsidRPr="00DB7AF4">
        <w:t>(2) Die Auszahlung erfolgt per Banküberweisung auf die von den Mitbeteiligten angegebenen Konten. Die Mitbeteiligten haben ihre Bankverbindung dem</w:t>
      </w:r>
      <w:r w:rsidR="00BE63D4">
        <w:t>*</w:t>
      </w:r>
      <w:r w:rsidRPr="00DB7AF4">
        <w:t>der Antragsteller</w:t>
      </w:r>
      <w:r w:rsidR="00BE63D4">
        <w:t>*</w:t>
      </w:r>
      <w:r w:rsidRPr="00DB7AF4">
        <w:t>in spätestens bei Projektbeginn schriftlich mitzuteilen.</w:t>
      </w:r>
    </w:p>
    <w:p w14:paraId="5C015572" w14:textId="77777777" w:rsidR="00F709AD" w:rsidRDefault="00F709AD" w:rsidP="00DB7AF4">
      <w:pPr>
        <w:pStyle w:val="Flietext"/>
      </w:pPr>
    </w:p>
    <w:p w14:paraId="389359DC" w14:textId="69C879BF" w:rsidR="00DB7AF4" w:rsidRPr="00DB7AF4" w:rsidRDefault="00DB7AF4" w:rsidP="00DB7AF4">
      <w:pPr>
        <w:pStyle w:val="Flietext"/>
      </w:pPr>
      <w:r w:rsidRPr="00DB7AF4">
        <w:t>(3) Der</w:t>
      </w:r>
      <w:r w:rsidR="00BE63D4">
        <w:t>*</w:t>
      </w:r>
      <w:r w:rsidRPr="00DB7AF4">
        <w:t>die Antragsteller</w:t>
      </w:r>
      <w:r w:rsidR="00BE63D4">
        <w:t>*</w:t>
      </w:r>
      <w:r w:rsidRPr="00DB7AF4">
        <w:t>in ist berechtigt, etwaige von ihm</w:t>
      </w:r>
      <w:r w:rsidR="00BE63D4">
        <w:t>*</w:t>
      </w:r>
      <w:r w:rsidRPr="00DB7AF4">
        <w:t>ihr vorgestreckte Ausgaben oder nicht durch Förderung gedeckte Kosten anteilig vor Auszahlung vom jeweiligen Förderanteil in Abzug zu bringen. Die Abrechnung erfolgt transparent.</w:t>
      </w:r>
    </w:p>
    <w:p w14:paraId="0DC6968D" w14:textId="77777777" w:rsidR="00F709AD" w:rsidRDefault="00F709AD" w:rsidP="00DB7AF4">
      <w:pPr>
        <w:pStyle w:val="Flietext"/>
      </w:pPr>
    </w:p>
    <w:p w14:paraId="07EB2019" w14:textId="7859D2EB" w:rsidR="00DB7AF4" w:rsidRDefault="00DB7AF4" w:rsidP="00DB7AF4">
      <w:pPr>
        <w:pStyle w:val="Flietext"/>
      </w:pPr>
      <w:r w:rsidRPr="00DB7AF4">
        <w:t>(4) Für alle weiteren Zahlungsverpflichtungen der Mitbeteiligten gegenüber dem</w:t>
      </w:r>
      <w:r w:rsidR="00BE63D4">
        <w:t>*</w:t>
      </w:r>
      <w:r w:rsidRPr="00DB7AF4">
        <w:t>der Antragsteller</w:t>
      </w:r>
      <w:r w:rsidR="00BE63D4">
        <w:t>*</w:t>
      </w:r>
      <w:r w:rsidRPr="00DB7AF4">
        <w:t>in (z. B. bei Rückforderungen, nicht gedeckten Kosten) gilt:</w:t>
      </w:r>
      <w:r w:rsidRPr="00DB7AF4">
        <w:br/>
        <w:t>Der fällige Betrag ist innerhalb von 14 Kalendertagen nach schriftlicher Zahlungsaufforderung auf folgendes Konto zu überweisen:</w:t>
      </w:r>
    </w:p>
    <w:p w14:paraId="1315A6C8" w14:textId="77777777" w:rsidR="00DB7AF4" w:rsidRPr="00DB7AF4" w:rsidRDefault="00DB7AF4" w:rsidP="00DB7AF4">
      <w:pPr>
        <w:pStyle w:val="Flietext"/>
      </w:pPr>
    </w:p>
    <w:p w14:paraId="654F9A1B" w14:textId="77777777" w:rsidR="00DB7AF4" w:rsidRDefault="00DB7AF4" w:rsidP="00DB7AF4">
      <w:pPr>
        <w:pStyle w:val="Flietext"/>
        <w:numPr>
          <w:ilvl w:val="0"/>
          <w:numId w:val="2"/>
        </w:numPr>
      </w:pPr>
      <w:r w:rsidRPr="00DB7AF4">
        <w:rPr>
          <w:b/>
          <w:bCs/>
        </w:rPr>
        <w:t>Kontoinhaber/in:</w:t>
      </w:r>
      <w:r w:rsidRPr="00DB7AF4">
        <w:t xml:space="preserve"> [</w:t>
      </w:r>
      <w:r w:rsidRPr="00DB7AF4">
        <w:rPr>
          <w:highlight w:val="cyan"/>
        </w:rPr>
        <w:t>Name Antragsteller/in</w:t>
      </w:r>
      <w:r w:rsidRPr="00DB7AF4">
        <w:t>]</w:t>
      </w:r>
    </w:p>
    <w:p w14:paraId="504237BE" w14:textId="77777777" w:rsidR="00DB7AF4" w:rsidRDefault="00DB7AF4" w:rsidP="00DB7AF4">
      <w:pPr>
        <w:pStyle w:val="Flietext"/>
        <w:numPr>
          <w:ilvl w:val="0"/>
          <w:numId w:val="2"/>
        </w:numPr>
      </w:pPr>
      <w:r w:rsidRPr="00DB7AF4">
        <w:rPr>
          <w:b/>
          <w:bCs/>
        </w:rPr>
        <w:t>IBAN:</w:t>
      </w:r>
      <w:r w:rsidRPr="00DB7AF4">
        <w:t xml:space="preserve"> [</w:t>
      </w:r>
      <w:r w:rsidRPr="00DB7AF4">
        <w:rPr>
          <w:highlight w:val="cyan"/>
        </w:rPr>
        <w:t>IBAN</w:t>
      </w:r>
      <w:r w:rsidRPr="00DB7AF4">
        <w:t>]</w:t>
      </w:r>
    </w:p>
    <w:p w14:paraId="572594EC" w14:textId="77777777" w:rsidR="00DB7AF4" w:rsidRDefault="00DB7AF4" w:rsidP="00DB7AF4">
      <w:pPr>
        <w:pStyle w:val="Flietext"/>
        <w:numPr>
          <w:ilvl w:val="0"/>
          <w:numId w:val="2"/>
        </w:numPr>
      </w:pPr>
      <w:r w:rsidRPr="00DB7AF4">
        <w:rPr>
          <w:b/>
          <w:bCs/>
        </w:rPr>
        <w:t>BIC:</w:t>
      </w:r>
      <w:r w:rsidRPr="00DB7AF4">
        <w:t xml:space="preserve"> [</w:t>
      </w:r>
      <w:r w:rsidRPr="00DB7AF4">
        <w:rPr>
          <w:highlight w:val="cyan"/>
        </w:rPr>
        <w:t>BIC</w:t>
      </w:r>
      <w:r w:rsidRPr="00DB7AF4">
        <w:t>]</w:t>
      </w:r>
    </w:p>
    <w:p w14:paraId="623B0405" w14:textId="0A14B30C" w:rsidR="00DB7AF4" w:rsidRDefault="00DB7AF4" w:rsidP="00DB7AF4">
      <w:pPr>
        <w:pStyle w:val="Flietext"/>
        <w:numPr>
          <w:ilvl w:val="0"/>
          <w:numId w:val="2"/>
        </w:numPr>
      </w:pPr>
      <w:r w:rsidRPr="00DB7AF4">
        <w:rPr>
          <w:b/>
          <w:bCs/>
        </w:rPr>
        <w:t>Bank:</w:t>
      </w:r>
      <w:r w:rsidRPr="00DB7AF4">
        <w:t xml:space="preserve"> [</w:t>
      </w:r>
      <w:r w:rsidRPr="00DB7AF4">
        <w:rPr>
          <w:highlight w:val="cyan"/>
        </w:rPr>
        <w:t>Bankname</w:t>
      </w:r>
      <w:r w:rsidRPr="00DB7AF4">
        <w:t>]</w:t>
      </w:r>
    </w:p>
    <w:p w14:paraId="3A372C58" w14:textId="77777777" w:rsidR="00DB7AF4" w:rsidRPr="00DB7AF4" w:rsidRDefault="00DB7AF4" w:rsidP="00DB7AF4">
      <w:pPr>
        <w:pStyle w:val="Flietext"/>
        <w:numPr>
          <w:ilvl w:val="0"/>
          <w:numId w:val="2"/>
        </w:numPr>
      </w:pPr>
    </w:p>
    <w:p w14:paraId="5470C4BD" w14:textId="77777777" w:rsidR="00F709AD" w:rsidRDefault="00F709AD" w:rsidP="00DB7AF4">
      <w:pPr>
        <w:pStyle w:val="Flietext"/>
      </w:pPr>
    </w:p>
    <w:p w14:paraId="0D1622B7" w14:textId="5964E9D1" w:rsidR="00DB7AF4" w:rsidRPr="00DB7AF4" w:rsidRDefault="00DB7AF4" w:rsidP="00DB7AF4">
      <w:pPr>
        <w:pStyle w:val="Flietext"/>
      </w:pPr>
      <w:r w:rsidRPr="00DB7AF4">
        <w:t>(5) Eine Zahlung gilt als erfolgt, sobald der Betrag dem benannten Konto gutgeschrieben wurde. Bei Auszahlungen an die Mitbeteiligten erstellt der</w:t>
      </w:r>
      <w:r w:rsidR="00BE63D4">
        <w:t>*</w:t>
      </w:r>
      <w:r w:rsidRPr="00DB7AF4">
        <w:t>die Antragsteller</w:t>
      </w:r>
      <w:r w:rsidR="00BE63D4">
        <w:t>*</w:t>
      </w:r>
      <w:r w:rsidRPr="00DB7AF4">
        <w:t>in auf Wunsch eine Bestätigung.</w:t>
      </w:r>
    </w:p>
    <w:p w14:paraId="2FC29C45" w14:textId="77777777" w:rsidR="00497507" w:rsidRDefault="00497507" w:rsidP="00497507">
      <w:pPr>
        <w:pStyle w:val="Flietext"/>
        <w:rPr>
          <w:b/>
          <w:bCs/>
        </w:rPr>
      </w:pPr>
    </w:p>
    <w:p w14:paraId="518A1D1A" w14:textId="0AD0B2E2" w:rsidR="00497507" w:rsidRDefault="00497507" w:rsidP="00497507">
      <w:pPr>
        <w:pStyle w:val="Flietext"/>
        <w:rPr>
          <w:b/>
          <w:bCs/>
        </w:rPr>
      </w:pPr>
      <w:r w:rsidRPr="00497507">
        <w:rPr>
          <w:b/>
          <w:bCs/>
        </w:rPr>
        <w:t xml:space="preserve">§ </w:t>
      </w:r>
      <w:r w:rsidR="00DB7AF4">
        <w:rPr>
          <w:b/>
          <w:bCs/>
        </w:rPr>
        <w:t xml:space="preserve">8 </w:t>
      </w:r>
      <w:r w:rsidRPr="00497507">
        <w:rPr>
          <w:b/>
          <w:bCs/>
        </w:rPr>
        <w:t>Verzug und Folgen</w:t>
      </w:r>
    </w:p>
    <w:p w14:paraId="1BF411FC" w14:textId="77777777" w:rsidR="00F709AD" w:rsidRDefault="00F709AD" w:rsidP="00497507">
      <w:pPr>
        <w:pStyle w:val="Flietext"/>
      </w:pPr>
    </w:p>
    <w:p w14:paraId="3A8B43CA" w14:textId="7D8C26DC" w:rsidR="00497507" w:rsidRDefault="00F709AD" w:rsidP="00F709AD">
      <w:pPr>
        <w:pStyle w:val="Flietext"/>
      </w:pPr>
      <w:r>
        <w:t xml:space="preserve">(1) </w:t>
      </w:r>
      <w:r w:rsidR="00497507" w:rsidRPr="00497507">
        <w:t>Kommt eine Partei ihren Zahlungsverpflichtungen oder sonstigen Mitwirkungspflichten aus dieser Vereinbarung nicht fristgerecht nach, so gerät sie ohne weitere Mahnung nach Ablauf von 14 Kalendertagen</w:t>
      </w:r>
      <w:r w:rsidR="00497507">
        <w:t xml:space="preserve"> gemäß §7 Abs. 1</w:t>
      </w:r>
      <w:r w:rsidR="00497507" w:rsidRPr="00497507">
        <w:t xml:space="preserve"> </w:t>
      </w:r>
      <w:r w:rsidR="00DB7AF4">
        <w:t xml:space="preserve">und § 7 Abs. 4 </w:t>
      </w:r>
      <w:r w:rsidR="00497507" w:rsidRPr="00497507">
        <w:t>nach Fälligkeit automatisch in Verzug.</w:t>
      </w:r>
    </w:p>
    <w:p w14:paraId="70A21A85" w14:textId="77777777" w:rsidR="00F709AD" w:rsidRDefault="00F709AD" w:rsidP="00497507">
      <w:pPr>
        <w:pStyle w:val="Flietext"/>
      </w:pPr>
    </w:p>
    <w:p w14:paraId="0BB471F4" w14:textId="77A324AD" w:rsidR="00497507" w:rsidRPr="00497507" w:rsidRDefault="00497507" w:rsidP="00497507">
      <w:pPr>
        <w:pStyle w:val="Flietext"/>
      </w:pPr>
      <w:r w:rsidRPr="00497507">
        <w:t xml:space="preserve">(2) Für fällige Geldleistungen ist während des Verzugs ein Verzugszins in Höhe von </w:t>
      </w:r>
      <w:r w:rsidR="004809C9" w:rsidRPr="004809C9">
        <w:rPr>
          <w:highlight w:val="cyan"/>
        </w:rPr>
        <w:t>X</w:t>
      </w:r>
      <w:r w:rsidRPr="004809C9">
        <w:rPr>
          <w:highlight w:val="cyan"/>
        </w:rPr>
        <w:t> %</w:t>
      </w:r>
      <w:r w:rsidRPr="00497507">
        <w:t>-Punkten über dem Basiszinssatz (§ 247 BGB) jährlich zu zahlen. Die Geltendmachung eines weitergehenden Verzugsschadens bleibt unberührt.</w:t>
      </w:r>
    </w:p>
    <w:p w14:paraId="5A0C3545" w14:textId="77777777" w:rsidR="00F709AD" w:rsidRDefault="00F709AD" w:rsidP="00497507">
      <w:pPr>
        <w:pStyle w:val="Flietext"/>
      </w:pPr>
    </w:p>
    <w:p w14:paraId="248461C1" w14:textId="15E0543C" w:rsidR="00497507" w:rsidRPr="00497507" w:rsidRDefault="00497507" w:rsidP="00497507">
      <w:pPr>
        <w:pStyle w:val="Flietext"/>
      </w:pPr>
      <w:r w:rsidRPr="00497507">
        <w:t>(3) Verzug tritt auch ein, wenn eine Partei trotz schriftlicher Aufforderung nicht rechtzeitig die zur Abrechnung, Nachweisführung oder Projektumsetzung erforderlichen Informationen, Unterlagen oder Nachweise liefert.</w:t>
      </w:r>
    </w:p>
    <w:p w14:paraId="29F90ED6" w14:textId="77777777" w:rsidR="00F709AD" w:rsidRDefault="00F709AD" w:rsidP="00497507">
      <w:pPr>
        <w:pStyle w:val="Flietext"/>
      </w:pPr>
    </w:p>
    <w:p w14:paraId="05A6E0DD" w14:textId="38EE6980" w:rsidR="00497507" w:rsidRPr="00497507" w:rsidRDefault="00497507" w:rsidP="00497507">
      <w:pPr>
        <w:pStyle w:val="Flietext"/>
      </w:pPr>
      <w:r w:rsidRPr="00497507">
        <w:t>(4) Entstehen dem</w:t>
      </w:r>
      <w:r w:rsidR="00BE63D4">
        <w:t>*</w:t>
      </w:r>
      <w:r w:rsidRPr="00497507">
        <w:t>der Antragsteller</w:t>
      </w:r>
      <w:r w:rsidR="00BE63D4">
        <w:t>*</w:t>
      </w:r>
      <w:r w:rsidRPr="00497507">
        <w:t>in durch den Verzug eines Beteiligten finanzielle Nachteile, Zinskosten, Förderkürzungen oder Rückforderungen, so ist der</w:t>
      </w:r>
      <w:r w:rsidR="00BE63D4">
        <w:t>*</w:t>
      </w:r>
      <w:r w:rsidRPr="00497507">
        <w:t>die in Verzug befindliche Beteiligte zum Ersatz des daraus entstehenden Schadens verpflichtet.</w:t>
      </w:r>
    </w:p>
    <w:p w14:paraId="697AF6D8" w14:textId="77777777" w:rsidR="00F709AD" w:rsidRDefault="00F709AD" w:rsidP="00497507">
      <w:pPr>
        <w:pStyle w:val="Flietext"/>
      </w:pPr>
    </w:p>
    <w:p w14:paraId="6E0D3727" w14:textId="4323E57A" w:rsidR="00497507" w:rsidRPr="00497507" w:rsidRDefault="00497507" w:rsidP="00497507">
      <w:pPr>
        <w:pStyle w:val="Flietext"/>
      </w:pPr>
      <w:r w:rsidRPr="00497507">
        <w:t>(5) Der</w:t>
      </w:r>
      <w:r w:rsidR="00BE63D4">
        <w:t>*</w:t>
      </w:r>
      <w:r w:rsidRPr="00497507">
        <w:t>die Antragsteller</w:t>
      </w:r>
      <w:r w:rsidR="00BE63D4">
        <w:t>*</w:t>
      </w:r>
      <w:r w:rsidRPr="00497507">
        <w:t xml:space="preserve">in ist berechtigt, bei Zahlungsverzug eine Mahnpauschale von </w:t>
      </w:r>
      <w:r w:rsidR="004809C9">
        <w:rPr>
          <w:highlight w:val="cyan"/>
        </w:rPr>
        <w:t>X</w:t>
      </w:r>
      <w:r w:rsidRPr="004809C9">
        <w:rPr>
          <w:highlight w:val="cyan"/>
        </w:rPr>
        <w:t> €</w:t>
      </w:r>
      <w:r w:rsidRPr="00497507">
        <w:t xml:space="preserve"> pro Mahnung geltend zu machen. Gesetzliche Rechte bleiben unberührt.</w:t>
      </w:r>
    </w:p>
    <w:p w14:paraId="34846953" w14:textId="77777777" w:rsidR="00497507" w:rsidRDefault="00497507" w:rsidP="00352796">
      <w:pPr>
        <w:pStyle w:val="Flietext"/>
      </w:pPr>
    </w:p>
    <w:p w14:paraId="22B5EAF4" w14:textId="45ADF95B" w:rsidR="00352796" w:rsidRPr="00352796" w:rsidRDefault="00352796" w:rsidP="00352796">
      <w:pPr>
        <w:pStyle w:val="Flietext"/>
        <w:rPr>
          <w:b/>
          <w:bCs/>
        </w:rPr>
      </w:pPr>
      <w:r w:rsidRPr="00352796">
        <w:rPr>
          <w:b/>
          <w:bCs/>
        </w:rPr>
        <w:t xml:space="preserve">§ </w:t>
      </w:r>
      <w:r w:rsidR="00DB7AF4">
        <w:rPr>
          <w:b/>
          <w:bCs/>
        </w:rPr>
        <w:t>9</w:t>
      </w:r>
      <w:r w:rsidRPr="00352796">
        <w:rPr>
          <w:b/>
          <w:bCs/>
        </w:rPr>
        <w:t xml:space="preserve"> Informations- und Nachweispflichten</w:t>
      </w:r>
    </w:p>
    <w:p w14:paraId="366AB0D1" w14:textId="77777777" w:rsidR="00352796" w:rsidRDefault="00352796" w:rsidP="00352796">
      <w:pPr>
        <w:pStyle w:val="Flietext"/>
      </w:pPr>
    </w:p>
    <w:p w14:paraId="707AA082" w14:textId="28436B55" w:rsidR="00352796" w:rsidRDefault="00352796" w:rsidP="00352796">
      <w:pPr>
        <w:pStyle w:val="Flietext"/>
      </w:pPr>
      <w:r>
        <w:t>(1) Der</w:t>
      </w:r>
      <w:r w:rsidR="00BE63D4">
        <w:t>*</w:t>
      </w:r>
      <w:r>
        <w:t>die Antragsteller</w:t>
      </w:r>
      <w:r w:rsidR="00BE63D4">
        <w:t>*</w:t>
      </w:r>
      <w:r>
        <w:t>in verpflichtet sich, die Mitbeteiligten über den Verlauf des Antragsverfahrens, Bewilligungsbescheide, Auflagen und Verwendungsnachweise zu informieren.</w:t>
      </w:r>
    </w:p>
    <w:p w14:paraId="3D499852" w14:textId="77777777" w:rsidR="00F709AD" w:rsidRDefault="00F709AD" w:rsidP="00352796">
      <w:pPr>
        <w:pStyle w:val="Flietext"/>
      </w:pPr>
    </w:p>
    <w:p w14:paraId="7E46574A" w14:textId="0F514ED2" w:rsidR="00352796" w:rsidRDefault="00352796" w:rsidP="00352796">
      <w:pPr>
        <w:pStyle w:val="Flietext"/>
      </w:pPr>
      <w:r>
        <w:t>(2) Auf Wunsch haben die Mitbeteiligten Einsicht in relevante Antragsunterlagen, Abrechnungen und Belege.</w:t>
      </w:r>
    </w:p>
    <w:p w14:paraId="075FA4DC" w14:textId="77777777" w:rsidR="00F709AD" w:rsidRDefault="00F709AD" w:rsidP="00352796">
      <w:pPr>
        <w:pStyle w:val="Flietext"/>
      </w:pPr>
    </w:p>
    <w:p w14:paraId="6B8FC065" w14:textId="4B6546F3" w:rsidR="00352796" w:rsidRDefault="00352796" w:rsidP="00352796">
      <w:pPr>
        <w:pStyle w:val="Flietext"/>
      </w:pPr>
      <w:r>
        <w:lastRenderedPageBreak/>
        <w:t>(3) Die Mitbeteiligten verpflichten sich, bei Bedarf Nachweise oder Dokumente zur zweckentsprechenden Mittelverwendung beizutragen.</w:t>
      </w:r>
    </w:p>
    <w:p w14:paraId="04D4CF1E" w14:textId="77777777" w:rsidR="00352796" w:rsidRDefault="00352796" w:rsidP="00352796">
      <w:pPr>
        <w:pStyle w:val="Flietext"/>
      </w:pPr>
    </w:p>
    <w:p w14:paraId="731A5F14" w14:textId="64C19FAC" w:rsidR="00352796" w:rsidRPr="00352796" w:rsidRDefault="00352796" w:rsidP="00352796">
      <w:pPr>
        <w:pStyle w:val="Flietext"/>
        <w:rPr>
          <w:b/>
          <w:bCs/>
        </w:rPr>
      </w:pPr>
      <w:r w:rsidRPr="00352796">
        <w:rPr>
          <w:b/>
          <w:bCs/>
        </w:rPr>
        <w:t xml:space="preserve">§ </w:t>
      </w:r>
      <w:r w:rsidR="00DB7AF4">
        <w:rPr>
          <w:b/>
          <w:bCs/>
        </w:rPr>
        <w:t>10</w:t>
      </w:r>
      <w:r w:rsidRPr="00352796">
        <w:rPr>
          <w:b/>
          <w:bCs/>
        </w:rPr>
        <w:t xml:space="preserve"> Laufzeit und Kündigung</w:t>
      </w:r>
    </w:p>
    <w:p w14:paraId="59B9DCF7" w14:textId="77777777" w:rsidR="00352796" w:rsidRDefault="00352796" w:rsidP="00352796">
      <w:pPr>
        <w:pStyle w:val="Flietext"/>
      </w:pPr>
    </w:p>
    <w:p w14:paraId="05EB4696" w14:textId="0595AA7B" w:rsidR="00352796" w:rsidRDefault="00352796" w:rsidP="00352796">
      <w:pPr>
        <w:pStyle w:val="Flietext"/>
      </w:pPr>
      <w:r>
        <w:t>(1) Diese Vereinbarung tritt mit Unterzeichnung in Kraft und gilt bis zur vollständigen Abwicklung der Förderung einschließlich etwaiger Prüfzeiträume.</w:t>
      </w:r>
    </w:p>
    <w:p w14:paraId="022A55C9" w14:textId="77777777" w:rsidR="00F709AD" w:rsidRDefault="00F709AD" w:rsidP="00352796">
      <w:pPr>
        <w:pStyle w:val="Flietext"/>
      </w:pPr>
    </w:p>
    <w:p w14:paraId="5CCBA53D" w14:textId="494B4F86" w:rsidR="004E0398" w:rsidRDefault="00352796" w:rsidP="00352796">
      <w:pPr>
        <w:pStyle w:val="Flietext"/>
      </w:pPr>
      <w:r>
        <w:t xml:space="preserve">(2) </w:t>
      </w:r>
      <w:r w:rsidR="00A67B3F">
        <w:t xml:space="preserve">Dieser Vertrag </w:t>
      </w:r>
      <w:proofErr w:type="gramStart"/>
      <w:r w:rsidR="00A67B3F">
        <w:t xml:space="preserve">kann </w:t>
      </w:r>
      <w:r>
        <w:t xml:space="preserve"> vor</w:t>
      </w:r>
      <w:proofErr w:type="gramEnd"/>
      <w:r>
        <w:t xml:space="preserve"> Ablauf der Projektlaufzeit nur aus wichtigem Grund </w:t>
      </w:r>
      <w:r w:rsidR="004E0398" w:rsidRPr="004E0398">
        <w:t>ohne Einhaltung einer Kündigungsfrist gekündigt werden, wenn Tatsachen vorliegen, auf Grund derer dem Kündigenden unter Berücksichtigung aller Umstände des Einzelfalles und unter Abwägung der Interessen beider Vertragsteile die Fortsetzung des Dienstverhältnisses bis zum Ablauf der Kündigungsfrist oder bis zu der vereinbarten Beendigung des Dienstverhältnisses nicht zugemutet werden kann.</w:t>
      </w:r>
    </w:p>
    <w:p w14:paraId="57984F03" w14:textId="77777777" w:rsidR="004E0398" w:rsidRDefault="004E0398" w:rsidP="00352796">
      <w:pPr>
        <w:pStyle w:val="Flietext"/>
      </w:pPr>
    </w:p>
    <w:p w14:paraId="55C29B45" w14:textId="6936AEDB" w:rsidR="00BF2321" w:rsidRPr="00BF2321" w:rsidRDefault="004E0398" w:rsidP="00352796">
      <w:pPr>
        <w:pStyle w:val="Flietext"/>
        <w:rPr>
          <w:b/>
          <w:bCs/>
        </w:rPr>
      </w:pPr>
      <w:r>
        <w:t>(3) Die Kündigung kann nur innerhalb von zwei Wochen erfolgen. Die Frist beginnt mit dem Zeitpunkt, in dem der Kündigungsberechtigte von den für die Kündigung maßgebenden Tatsachen Kenntnis erlangt. Der Kündigende muss dem anderen Teil auf Verlangen den Kündigungsgrund unverzüglich schriftlich mitteilen.</w:t>
      </w:r>
    </w:p>
    <w:p w14:paraId="5B88FB25" w14:textId="77777777" w:rsidR="00352796" w:rsidRDefault="00352796" w:rsidP="00BF2321">
      <w:pPr>
        <w:pStyle w:val="Flietext"/>
        <w:rPr>
          <w:b/>
          <w:bCs/>
        </w:rPr>
      </w:pPr>
    </w:p>
    <w:p w14:paraId="25CB96E9" w14:textId="63CE72E0" w:rsidR="00BF2321" w:rsidRPr="00BF2321" w:rsidRDefault="00BF2321" w:rsidP="00BF2321">
      <w:pPr>
        <w:pStyle w:val="Flietext"/>
        <w:rPr>
          <w:b/>
          <w:bCs/>
        </w:rPr>
      </w:pPr>
      <w:r w:rsidRPr="00BF2321">
        <w:rPr>
          <w:b/>
          <w:bCs/>
        </w:rPr>
        <w:t xml:space="preserve">§ </w:t>
      </w:r>
      <w:r w:rsidR="00497507">
        <w:rPr>
          <w:b/>
          <w:bCs/>
        </w:rPr>
        <w:t>1</w:t>
      </w:r>
      <w:r w:rsidR="00DB7AF4">
        <w:rPr>
          <w:b/>
          <w:bCs/>
        </w:rPr>
        <w:t>1</w:t>
      </w:r>
      <w:r w:rsidRPr="00BF2321">
        <w:rPr>
          <w:b/>
          <w:bCs/>
        </w:rPr>
        <w:t xml:space="preserve"> Schlussbestimmungen</w:t>
      </w:r>
    </w:p>
    <w:p w14:paraId="04BA7B02" w14:textId="77777777" w:rsidR="00352796" w:rsidRDefault="00352796" w:rsidP="00BF2321">
      <w:pPr>
        <w:pStyle w:val="Flietext"/>
      </w:pPr>
    </w:p>
    <w:p w14:paraId="0E693141" w14:textId="25107DE5" w:rsidR="00BF2321" w:rsidRPr="00BF2321" w:rsidRDefault="00BF2321" w:rsidP="00BF2321">
      <w:pPr>
        <w:pStyle w:val="Flietext"/>
      </w:pPr>
      <w:r w:rsidRPr="00BF2321">
        <w:t>(1) Änderungen und Ergänzungen dieser Vereinbarung bedürfen der Schriftform.</w:t>
      </w:r>
    </w:p>
    <w:p w14:paraId="33A9E2E2" w14:textId="77777777" w:rsidR="00F709AD" w:rsidRDefault="00F709AD" w:rsidP="00BF2321">
      <w:pPr>
        <w:pStyle w:val="Flietext"/>
      </w:pPr>
    </w:p>
    <w:p w14:paraId="74933E76" w14:textId="2D29B24C" w:rsidR="00BF2321" w:rsidRPr="00BF2321" w:rsidRDefault="00BF2321" w:rsidP="00BF2321">
      <w:pPr>
        <w:pStyle w:val="Flietext"/>
      </w:pPr>
      <w:r w:rsidRPr="00BF2321">
        <w:t>(2) Sollte eine Bestimmung dieses Vertrages unwirksam sein oder werden, so bleibt die Wirksamkeit der übrigen Bestimmungen unberührt.</w:t>
      </w:r>
    </w:p>
    <w:p w14:paraId="00936A23" w14:textId="77777777" w:rsidR="00F709AD" w:rsidRDefault="00F709AD" w:rsidP="00BF2321">
      <w:pPr>
        <w:pStyle w:val="Flietext"/>
      </w:pPr>
    </w:p>
    <w:p w14:paraId="002CD01B" w14:textId="77777777" w:rsidR="00F709AD" w:rsidRDefault="00BF2321" w:rsidP="00BF2321">
      <w:pPr>
        <w:pStyle w:val="Flietext"/>
      </w:pPr>
      <w:r w:rsidRPr="00BF2321">
        <w:t xml:space="preserve">(3) Gerichtsstand ist – soweit gesetzlich zulässig – </w:t>
      </w:r>
      <w:r w:rsidR="009D6D05">
        <w:t>München</w:t>
      </w:r>
      <w:r w:rsidRPr="00BF2321">
        <w:t>.</w:t>
      </w:r>
    </w:p>
    <w:p w14:paraId="7FD05975" w14:textId="26A0C185" w:rsidR="00BF2321" w:rsidRPr="00BF2321" w:rsidRDefault="00BF2321" w:rsidP="00BF2321">
      <w:pPr>
        <w:pStyle w:val="Flietext"/>
      </w:pPr>
      <w:r w:rsidRPr="00BF2321">
        <w:t>(4) Es gilt das Recht der Bundesrepublik Deutschland.</w:t>
      </w:r>
    </w:p>
    <w:p w14:paraId="7704DAEE" w14:textId="1AC9151D" w:rsidR="00BF2321" w:rsidRDefault="00BF2321" w:rsidP="00BF2321">
      <w:pPr>
        <w:pStyle w:val="Flietext"/>
        <w:rPr>
          <w:b/>
          <w:bCs/>
        </w:rPr>
      </w:pPr>
    </w:p>
    <w:p w14:paraId="2EE750EA" w14:textId="77777777" w:rsidR="009D6D05" w:rsidRPr="00BF2321" w:rsidRDefault="009D6D05" w:rsidP="00BF2321">
      <w:pPr>
        <w:pStyle w:val="Flietext"/>
        <w:rPr>
          <w:b/>
          <w:bCs/>
        </w:rPr>
      </w:pPr>
    </w:p>
    <w:p w14:paraId="20E5EBAB" w14:textId="77777777" w:rsidR="009D6D05" w:rsidRDefault="009D6D05" w:rsidP="00BF2321">
      <w:pPr>
        <w:pStyle w:val="Flietext"/>
        <w:rPr>
          <w:b/>
          <w:bCs/>
        </w:rPr>
      </w:pPr>
    </w:p>
    <w:p w14:paraId="4FC8228B" w14:textId="65D1137F" w:rsidR="009D6D05" w:rsidRPr="009D6D05" w:rsidRDefault="009D6D05" w:rsidP="00BF2321">
      <w:pPr>
        <w:pStyle w:val="Flietext"/>
      </w:pPr>
      <w:r w:rsidRPr="009D6D05">
        <w:t>München, [</w:t>
      </w:r>
      <w:r w:rsidRPr="009D6D05">
        <w:rPr>
          <w:highlight w:val="cyan"/>
        </w:rPr>
        <w:t>XX.XX.XXXX</w:t>
      </w:r>
      <w:r w:rsidRPr="009D6D05">
        <w:t>]</w:t>
      </w:r>
    </w:p>
    <w:p w14:paraId="5775DD68" w14:textId="77777777" w:rsidR="009D6D05" w:rsidRDefault="009D6D05" w:rsidP="00BF2321">
      <w:pPr>
        <w:pStyle w:val="Flietext"/>
        <w:rPr>
          <w:b/>
          <w:bCs/>
        </w:rPr>
      </w:pPr>
    </w:p>
    <w:p w14:paraId="29EF8BC0" w14:textId="77777777" w:rsidR="009D6D05" w:rsidRPr="00BF2321" w:rsidRDefault="009D6D05" w:rsidP="00BF2321">
      <w:pPr>
        <w:pStyle w:val="Flietext"/>
      </w:pPr>
    </w:p>
    <w:p w14:paraId="6338B2D9" w14:textId="77777777" w:rsidR="00BF2321" w:rsidRPr="00BF2321" w:rsidRDefault="00BF2321" w:rsidP="00BF2321">
      <w:pPr>
        <w:pStyle w:val="Flietext"/>
      </w:pPr>
      <w:r w:rsidRPr="00BF2321">
        <w:t>Unterschriften:</w:t>
      </w:r>
    </w:p>
    <w:p w14:paraId="1132144A" w14:textId="2F3BA78B" w:rsidR="00BF2321" w:rsidRPr="00BF2321" w:rsidRDefault="00BF2321" w:rsidP="00BF2321">
      <w:pPr>
        <w:pStyle w:val="Flietext"/>
      </w:pPr>
    </w:p>
    <w:p w14:paraId="5D507E6E" w14:textId="5CD77C82" w:rsidR="009D6D05" w:rsidRPr="009D6D05" w:rsidRDefault="009D6D05" w:rsidP="00BF2321">
      <w:pPr>
        <w:pStyle w:val="Flietext"/>
      </w:pPr>
      <w:r w:rsidRPr="009D6D05">
        <w:t>_________________________________</w:t>
      </w:r>
    </w:p>
    <w:p w14:paraId="49410C1C" w14:textId="5DD0F445" w:rsidR="00BF2321" w:rsidRPr="00BF2321" w:rsidRDefault="00BF2321" w:rsidP="00BF2321">
      <w:pPr>
        <w:pStyle w:val="Flietext"/>
      </w:pPr>
      <w:r w:rsidRPr="00BF2321">
        <w:t>Antragsteller/in</w:t>
      </w:r>
      <w:r w:rsidR="009D6D05">
        <w:t>:</w:t>
      </w:r>
    </w:p>
    <w:p w14:paraId="5F7A74F9" w14:textId="1E974734" w:rsidR="00BF2321" w:rsidRPr="00BF2321" w:rsidRDefault="00BF2321" w:rsidP="00BF2321">
      <w:pPr>
        <w:pStyle w:val="Flietext"/>
      </w:pPr>
    </w:p>
    <w:p w14:paraId="072DE529" w14:textId="476A875B" w:rsidR="009D6D05" w:rsidRPr="009D6D05" w:rsidRDefault="009D6D05" w:rsidP="00BF2321">
      <w:pPr>
        <w:pStyle w:val="Flietext"/>
      </w:pPr>
      <w:r w:rsidRPr="009D6D05">
        <w:t>_________________________________</w:t>
      </w:r>
    </w:p>
    <w:p w14:paraId="77E65663" w14:textId="51D067E2" w:rsidR="00BF2321" w:rsidRPr="00BF2321" w:rsidRDefault="00BF2321" w:rsidP="00BF2321">
      <w:pPr>
        <w:pStyle w:val="Flietext"/>
      </w:pPr>
      <w:r w:rsidRPr="00BF2321">
        <w:t>Mitbeteiligter 1</w:t>
      </w:r>
      <w:r w:rsidR="009D6D05">
        <w:t>:</w:t>
      </w:r>
    </w:p>
    <w:p w14:paraId="5A8CFD50" w14:textId="2C936936" w:rsidR="00BF2321" w:rsidRPr="00BF2321" w:rsidRDefault="00BF2321" w:rsidP="00BF2321">
      <w:pPr>
        <w:pStyle w:val="Flietext"/>
      </w:pPr>
    </w:p>
    <w:p w14:paraId="1BFDE01E" w14:textId="396A8B30" w:rsidR="009D6D05" w:rsidRPr="009D6D05" w:rsidRDefault="009D6D05" w:rsidP="00BF2321">
      <w:pPr>
        <w:pStyle w:val="Flietext"/>
      </w:pPr>
      <w:r w:rsidRPr="009D6D05">
        <w:t>_________________________________</w:t>
      </w:r>
    </w:p>
    <w:p w14:paraId="6DDECEE2" w14:textId="432E2F14" w:rsidR="00BF2321" w:rsidRPr="00BF2321" w:rsidRDefault="00BF2321" w:rsidP="00BF2321">
      <w:pPr>
        <w:pStyle w:val="Flietext"/>
      </w:pPr>
      <w:r w:rsidRPr="00BF2321">
        <w:t>Mitbeteiligter 2</w:t>
      </w:r>
      <w:r w:rsidR="009D6D05">
        <w:t>:</w:t>
      </w:r>
    </w:p>
    <w:p w14:paraId="62D2C96C" w14:textId="77777777" w:rsidR="00DB7AF4" w:rsidRDefault="00DB7AF4" w:rsidP="00DB7AF4">
      <w:pPr>
        <w:pStyle w:val="Flietext"/>
      </w:pPr>
    </w:p>
    <w:p w14:paraId="25E558EE" w14:textId="6718CD26" w:rsidR="00DB7AF4" w:rsidRPr="009D6D05" w:rsidRDefault="00DB7AF4" w:rsidP="00DB7AF4">
      <w:pPr>
        <w:pStyle w:val="Flietext"/>
      </w:pPr>
      <w:r w:rsidRPr="009D6D05">
        <w:t>________________________________</w:t>
      </w:r>
    </w:p>
    <w:p w14:paraId="44E4050C" w14:textId="4DADC7B7" w:rsidR="00817FD8" w:rsidRDefault="00DB7AF4" w:rsidP="001E57AA">
      <w:pPr>
        <w:pStyle w:val="Flietext"/>
      </w:pPr>
      <w:r w:rsidRPr="00BF2321">
        <w:t xml:space="preserve">Mitbeteiligter </w:t>
      </w:r>
      <w:r>
        <w:t>3:</w:t>
      </w:r>
    </w:p>
    <w:p w14:paraId="12545786" w14:textId="77777777" w:rsidR="00C20246" w:rsidRDefault="00C20246" w:rsidP="001E57AA">
      <w:pPr>
        <w:pStyle w:val="Flietext"/>
      </w:pPr>
    </w:p>
    <w:p w14:paraId="4CBF64A7" w14:textId="70D32ECF" w:rsidR="00C20246" w:rsidRDefault="009E09F1" w:rsidP="00E432AE">
      <w:pPr>
        <w:pStyle w:val="Flietext"/>
      </w:pPr>
      <w:r>
        <w:t xml:space="preserve"> </w:t>
      </w:r>
    </w:p>
    <w:sectPr w:rsidR="00C20246" w:rsidSect="00CA35D1">
      <w:pgSz w:w="11906" w:h="16838"/>
      <w:pgMar w:top="680" w:right="1264" w:bottom="11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47BE6" w14:textId="77777777" w:rsidR="00963F85" w:rsidRDefault="00963F85" w:rsidP="003D72D7">
      <w:r>
        <w:separator/>
      </w:r>
    </w:p>
  </w:endnote>
  <w:endnote w:type="continuationSeparator" w:id="0">
    <w:p w14:paraId="5A1CBD6A" w14:textId="77777777" w:rsidR="00963F85" w:rsidRDefault="00963F85" w:rsidP="003D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90880" w14:textId="77777777" w:rsidR="00963F85" w:rsidRDefault="00963F85" w:rsidP="003D72D7">
      <w:r>
        <w:separator/>
      </w:r>
    </w:p>
  </w:footnote>
  <w:footnote w:type="continuationSeparator" w:id="0">
    <w:p w14:paraId="18EB7A19" w14:textId="77777777" w:rsidR="00963F85" w:rsidRDefault="00963F85" w:rsidP="003D72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3E8"/>
    <w:multiLevelType w:val="hybridMultilevel"/>
    <w:tmpl w:val="9BB4BB2A"/>
    <w:lvl w:ilvl="0" w:tplc="695EA71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1D6727"/>
    <w:multiLevelType w:val="hybridMultilevel"/>
    <w:tmpl w:val="19F8A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C0E273F"/>
    <w:multiLevelType w:val="hybridMultilevel"/>
    <w:tmpl w:val="8DD250F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B280B01"/>
    <w:multiLevelType w:val="hybridMultilevel"/>
    <w:tmpl w:val="5E962B5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24E4830"/>
    <w:multiLevelType w:val="hybridMultilevel"/>
    <w:tmpl w:val="2CEE12C6"/>
    <w:lvl w:ilvl="0" w:tplc="0407001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E9702EE"/>
    <w:multiLevelType w:val="hybridMultilevel"/>
    <w:tmpl w:val="4B22BA6E"/>
    <w:lvl w:ilvl="0" w:tplc="83B64A22">
      <w:start w:val="1"/>
      <w:numFmt w:val="decimal"/>
      <w:lvlText w:val="%1."/>
      <w:lvlJc w:val="left"/>
      <w:pPr>
        <w:ind w:left="1440" w:hanging="360"/>
      </w:pPr>
    </w:lvl>
    <w:lvl w:ilvl="1" w:tplc="78D86CE0">
      <w:start w:val="1"/>
      <w:numFmt w:val="decimal"/>
      <w:lvlText w:val="%2."/>
      <w:lvlJc w:val="left"/>
      <w:pPr>
        <w:ind w:left="1440" w:hanging="360"/>
      </w:pPr>
    </w:lvl>
    <w:lvl w:ilvl="2" w:tplc="57606860">
      <w:start w:val="1"/>
      <w:numFmt w:val="decimal"/>
      <w:lvlText w:val="%3."/>
      <w:lvlJc w:val="left"/>
      <w:pPr>
        <w:ind w:left="1440" w:hanging="360"/>
      </w:pPr>
    </w:lvl>
    <w:lvl w:ilvl="3" w:tplc="983CDE84">
      <w:start w:val="1"/>
      <w:numFmt w:val="decimal"/>
      <w:lvlText w:val="%4."/>
      <w:lvlJc w:val="left"/>
      <w:pPr>
        <w:ind w:left="1440" w:hanging="360"/>
      </w:pPr>
    </w:lvl>
    <w:lvl w:ilvl="4" w:tplc="1C7659FE">
      <w:start w:val="1"/>
      <w:numFmt w:val="decimal"/>
      <w:lvlText w:val="%5."/>
      <w:lvlJc w:val="left"/>
      <w:pPr>
        <w:ind w:left="1440" w:hanging="360"/>
      </w:pPr>
    </w:lvl>
    <w:lvl w:ilvl="5" w:tplc="F5F09D52">
      <w:start w:val="1"/>
      <w:numFmt w:val="decimal"/>
      <w:lvlText w:val="%6."/>
      <w:lvlJc w:val="left"/>
      <w:pPr>
        <w:ind w:left="1440" w:hanging="360"/>
      </w:pPr>
    </w:lvl>
    <w:lvl w:ilvl="6" w:tplc="C29C5B20">
      <w:start w:val="1"/>
      <w:numFmt w:val="decimal"/>
      <w:lvlText w:val="%7."/>
      <w:lvlJc w:val="left"/>
      <w:pPr>
        <w:ind w:left="1440" w:hanging="360"/>
      </w:pPr>
    </w:lvl>
    <w:lvl w:ilvl="7" w:tplc="737249BA">
      <w:start w:val="1"/>
      <w:numFmt w:val="decimal"/>
      <w:lvlText w:val="%8."/>
      <w:lvlJc w:val="left"/>
      <w:pPr>
        <w:ind w:left="1440" w:hanging="360"/>
      </w:pPr>
    </w:lvl>
    <w:lvl w:ilvl="8" w:tplc="BCBADD64">
      <w:start w:val="1"/>
      <w:numFmt w:val="decimal"/>
      <w:lvlText w:val="%9."/>
      <w:lvlJc w:val="left"/>
      <w:pPr>
        <w:ind w:left="1440" w:hanging="360"/>
      </w:pPr>
    </w:lvl>
  </w:abstractNum>
  <w:abstractNum w:abstractNumId="6" w15:restartNumberingAfterBreak="0">
    <w:nsid w:val="664821B4"/>
    <w:multiLevelType w:val="hybridMultilevel"/>
    <w:tmpl w:val="510A7D0C"/>
    <w:lvl w:ilvl="0" w:tplc="9D647D4E">
      <w:start w:val="1"/>
      <w:numFmt w:val="decimal"/>
      <w:lvlText w:val="%1."/>
      <w:lvlJc w:val="left"/>
      <w:pPr>
        <w:ind w:left="1440" w:hanging="360"/>
      </w:pPr>
    </w:lvl>
    <w:lvl w:ilvl="1" w:tplc="B2C4AB88">
      <w:start w:val="1"/>
      <w:numFmt w:val="decimal"/>
      <w:lvlText w:val="%2."/>
      <w:lvlJc w:val="left"/>
      <w:pPr>
        <w:ind w:left="1440" w:hanging="360"/>
      </w:pPr>
    </w:lvl>
    <w:lvl w:ilvl="2" w:tplc="3312BA40">
      <w:start w:val="1"/>
      <w:numFmt w:val="decimal"/>
      <w:lvlText w:val="%3."/>
      <w:lvlJc w:val="left"/>
      <w:pPr>
        <w:ind w:left="1440" w:hanging="360"/>
      </w:pPr>
    </w:lvl>
    <w:lvl w:ilvl="3" w:tplc="B8BA5E98">
      <w:start w:val="1"/>
      <w:numFmt w:val="decimal"/>
      <w:lvlText w:val="%4."/>
      <w:lvlJc w:val="left"/>
      <w:pPr>
        <w:ind w:left="1440" w:hanging="360"/>
      </w:pPr>
    </w:lvl>
    <w:lvl w:ilvl="4" w:tplc="6B2293F2">
      <w:start w:val="1"/>
      <w:numFmt w:val="decimal"/>
      <w:lvlText w:val="%5."/>
      <w:lvlJc w:val="left"/>
      <w:pPr>
        <w:ind w:left="1440" w:hanging="360"/>
      </w:pPr>
    </w:lvl>
    <w:lvl w:ilvl="5" w:tplc="2A88ECCC">
      <w:start w:val="1"/>
      <w:numFmt w:val="decimal"/>
      <w:lvlText w:val="%6."/>
      <w:lvlJc w:val="left"/>
      <w:pPr>
        <w:ind w:left="1440" w:hanging="360"/>
      </w:pPr>
    </w:lvl>
    <w:lvl w:ilvl="6" w:tplc="E8EE87A8">
      <w:start w:val="1"/>
      <w:numFmt w:val="decimal"/>
      <w:lvlText w:val="%7."/>
      <w:lvlJc w:val="left"/>
      <w:pPr>
        <w:ind w:left="1440" w:hanging="360"/>
      </w:pPr>
    </w:lvl>
    <w:lvl w:ilvl="7" w:tplc="DCC63278">
      <w:start w:val="1"/>
      <w:numFmt w:val="decimal"/>
      <w:lvlText w:val="%8."/>
      <w:lvlJc w:val="left"/>
      <w:pPr>
        <w:ind w:left="1440" w:hanging="360"/>
      </w:pPr>
    </w:lvl>
    <w:lvl w:ilvl="8" w:tplc="734EEBB0">
      <w:start w:val="1"/>
      <w:numFmt w:val="decimal"/>
      <w:lvlText w:val="%9."/>
      <w:lvlJc w:val="left"/>
      <w:pPr>
        <w:ind w:left="1440" w:hanging="360"/>
      </w:pPr>
    </w:lvl>
  </w:abstractNum>
  <w:abstractNum w:abstractNumId="7" w15:restartNumberingAfterBreak="0">
    <w:nsid w:val="6740501E"/>
    <w:multiLevelType w:val="hybridMultilevel"/>
    <w:tmpl w:val="B7DC1D54"/>
    <w:lvl w:ilvl="0" w:tplc="8670F94A">
      <w:start w:val="1"/>
      <w:numFmt w:val="decimal"/>
      <w:lvlText w:val="%1."/>
      <w:lvlJc w:val="left"/>
      <w:pPr>
        <w:ind w:left="720" w:hanging="360"/>
      </w:pPr>
    </w:lvl>
    <w:lvl w:ilvl="1" w:tplc="4058EEE2">
      <w:start w:val="1"/>
      <w:numFmt w:val="decimal"/>
      <w:lvlText w:val="%2."/>
      <w:lvlJc w:val="left"/>
      <w:pPr>
        <w:ind w:left="720" w:hanging="360"/>
      </w:pPr>
    </w:lvl>
    <w:lvl w:ilvl="2" w:tplc="D52467A2">
      <w:start w:val="1"/>
      <w:numFmt w:val="decimal"/>
      <w:lvlText w:val="%3."/>
      <w:lvlJc w:val="left"/>
      <w:pPr>
        <w:ind w:left="720" w:hanging="360"/>
      </w:pPr>
    </w:lvl>
    <w:lvl w:ilvl="3" w:tplc="27229474">
      <w:start w:val="1"/>
      <w:numFmt w:val="decimal"/>
      <w:lvlText w:val="%4."/>
      <w:lvlJc w:val="left"/>
      <w:pPr>
        <w:ind w:left="720" w:hanging="360"/>
      </w:pPr>
    </w:lvl>
    <w:lvl w:ilvl="4" w:tplc="A970B722">
      <w:start w:val="1"/>
      <w:numFmt w:val="decimal"/>
      <w:lvlText w:val="%5."/>
      <w:lvlJc w:val="left"/>
      <w:pPr>
        <w:ind w:left="720" w:hanging="360"/>
      </w:pPr>
    </w:lvl>
    <w:lvl w:ilvl="5" w:tplc="1A4082A4">
      <w:start w:val="1"/>
      <w:numFmt w:val="decimal"/>
      <w:lvlText w:val="%6."/>
      <w:lvlJc w:val="left"/>
      <w:pPr>
        <w:ind w:left="720" w:hanging="360"/>
      </w:pPr>
    </w:lvl>
    <w:lvl w:ilvl="6" w:tplc="7542D93A">
      <w:start w:val="1"/>
      <w:numFmt w:val="decimal"/>
      <w:lvlText w:val="%7."/>
      <w:lvlJc w:val="left"/>
      <w:pPr>
        <w:ind w:left="720" w:hanging="360"/>
      </w:pPr>
    </w:lvl>
    <w:lvl w:ilvl="7" w:tplc="0E3EE154">
      <w:start w:val="1"/>
      <w:numFmt w:val="decimal"/>
      <w:lvlText w:val="%8."/>
      <w:lvlJc w:val="left"/>
      <w:pPr>
        <w:ind w:left="720" w:hanging="360"/>
      </w:pPr>
    </w:lvl>
    <w:lvl w:ilvl="8" w:tplc="FAEE06B0">
      <w:start w:val="1"/>
      <w:numFmt w:val="decimal"/>
      <w:lvlText w:val="%9."/>
      <w:lvlJc w:val="left"/>
      <w:pPr>
        <w:ind w:left="720" w:hanging="360"/>
      </w:pPr>
    </w:lvl>
  </w:abstractNum>
  <w:abstractNum w:abstractNumId="8" w15:restartNumberingAfterBreak="0">
    <w:nsid w:val="67C1142D"/>
    <w:multiLevelType w:val="hybridMultilevel"/>
    <w:tmpl w:val="8BE430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5441423">
    <w:abstractNumId w:val="8"/>
  </w:num>
  <w:num w:numId="2" w16cid:durableId="1227186877">
    <w:abstractNumId w:val="1"/>
  </w:num>
  <w:num w:numId="3" w16cid:durableId="1080717680">
    <w:abstractNumId w:val="3"/>
  </w:num>
  <w:num w:numId="4" w16cid:durableId="1272783667">
    <w:abstractNumId w:val="4"/>
  </w:num>
  <w:num w:numId="5" w16cid:durableId="2037851923">
    <w:abstractNumId w:val="2"/>
  </w:num>
  <w:num w:numId="6" w16cid:durableId="2139688771">
    <w:abstractNumId w:val="5"/>
  </w:num>
  <w:num w:numId="7" w16cid:durableId="1972593987">
    <w:abstractNumId w:val="7"/>
  </w:num>
  <w:num w:numId="8" w16cid:durableId="715465756">
    <w:abstractNumId w:val="6"/>
  </w:num>
  <w:num w:numId="9" w16cid:durableId="75151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25"/>
    <w:rsid w:val="00040F83"/>
    <w:rsid w:val="000448D1"/>
    <w:rsid w:val="00064F2C"/>
    <w:rsid w:val="000931D0"/>
    <w:rsid w:val="000B0D01"/>
    <w:rsid w:val="000C262D"/>
    <w:rsid w:val="000F2A83"/>
    <w:rsid w:val="00105F30"/>
    <w:rsid w:val="00121E4A"/>
    <w:rsid w:val="00121FB2"/>
    <w:rsid w:val="00154D08"/>
    <w:rsid w:val="0019497E"/>
    <w:rsid w:val="001C2997"/>
    <w:rsid w:val="001E57AA"/>
    <w:rsid w:val="00214021"/>
    <w:rsid w:val="0024237F"/>
    <w:rsid w:val="002643F2"/>
    <w:rsid w:val="002775BA"/>
    <w:rsid w:val="002A287E"/>
    <w:rsid w:val="002F5A00"/>
    <w:rsid w:val="00352796"/>
    <w:rsid w:val="00397D25"/>
    <w:rsid w:val="003D72D7"/>
    <w:rsid w:val="00436CCB"/>
    <w:rsid w:val="004809C9"/>
    <w:rsid w:val="00495DBB"/>
    <w:rsid w:val="00497507"/>
    <w:rsid w:val="004B4555"/>
    <w:rsid w:val="004E0398"/>
    <w:rsid w:val="005158AF"/>
    <w:rsid w:val="005378EC"/>
    <w:rsid w:val="00541C1A"/>
    <w:rsid w:val="005446EE"/>
    <w:rsid w:val="00556800"/>
    <w:rsid w:val="005617E2"/>
    <w:rsid w:val="005E26FD"/>
    <w:rsid w:val="00614425"/>
    <w:rsid w:val="0062698E"/>
    <w:rsid w:val="006271FB"/>
    <w:rsid w:val="0065450E"/>
    <w:rsid w:val="00654FAC"/>
    <w:rsid w:val="006852DA"/>
    <w:rsid w:val="00693E0C"/>
    <w:rsid w:val="00711989"/>
    <w:rsid w:val="00730983"/>
    <w:rsid w:val="007D343C"/>
    <w:rsid w:val="00817FD8"/>
    <w:rsid w:val="008251A8"/>
    <w:rsid w:val="00841458"/>
    <w:rsid w:val="008A6035"/>
    <w:rsid w:val="00941358"/>
    <w:rsid w:val="009567B0"/>
    <w:rsid w:val="00963F85"/>
    <w:rsid w:val="00981ACD"/>
    <w:rsid w:val="009D6D05"/>
    <w:rsid w:val="009E09F1"/>
    <w:rsid w:val="00A059B0"/>
    <w:rsid w:val="00A15586"/>
    <w:rsid w:val="00A505EF"/>
    <w:rsid w:val="00A67B3F"/>
    <w:rsid w:val="00A72B7E"/>
    <w:rsid w:val="00A75646"/>
    <w:rsid w:val="00A93E1A"/>
    <w:rsid w:val="00AB5839"/>
    <w:rsid w:val="00AD5286"/>
    <w:rsid w:val="00AF3287"/>
    <w:rsid w:val="00B01676"/>
    <w:rsid w:val="00B1274F"/>
    <w:rsid w:val="00B46361"/>
    <w:rsid w:val="00B71175"/>
    <w:rsid w:val="00B83AF1"/>
    <w:rsid w:val="00B903B1"/>
    <w:rsid w:val="00BE63D4"/>
    <w:rsid w:val="00BF2321"/>
    <w:rsid w:val="00C20246"/>
    <w:rsid w:val="00C468B2"/>
    <w:rsid w:val="00C5785F"/>
    <w:rsid w:val="00C724CD"/>
    <w:rsid w:val="00C82802"/>
    <w:rsid w:val="00CA0FCD"/>
    <w:rsid w:val="00CA35D1"/>
    <w:rsid w:val="00CF6757"/>
    <w:rsid w:val="00DA2699"/>
    <w:rsid w:val="00DB7AF4"/>
    <w:rsid w:val="00DD1C60"/>
    <w:rsid w:val="00DE3AD9"/>
    <w:rsid w:val="00E0599E"/>
    <w:rsid w:val="00E26B53"/>
    <w:rsid w:val="00E432AE"/>
    <w:rsid w:val="00E57CEA"/>
    <w:rsid w:val="00E8381D"/>
    <w:rsid w:val="00E877BD"/>
    <w:rsid w:val="00EF714F"/>
    <w:rsid w:val="00F23834"/>
    <w:rsid w:val="00F35925"/>
    <w:rsid w:val="00F709AD"/>
    <w:rsid w:val="00FA328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29416"/>
  <w15:chartTrackingRefBased/>
  <w15:docId w15:val="{1B8DDD1F-A6E9-44E8-92DF-E9BC33AA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F23834"/>
  </w:style>
  <w:style w:type="paragraph" w:styleId="berschrift1">
    <w:name w:val="heading 1"/>
    <w:basedOn w:val="Standard"/>
    <w:next w:val="Standard"/>
    <w:link w:val="berschrift1Zchn"/>
    <w:uiPriority w:val="9"/>
    <w:qFormat/>
    <w:rsid w:val="0065450E"/>
    <w:pPr>
      <w:keepNext/>
      <w:keepLines/>
      <w:spacing w:after="340" w:line="340" w:lineRule="exact"/>
      <w:outlineLvl w:val="0"/>
    </w:pPr>
    <w:rPr>
      <w:rFonts w:eastAsiaTheme="majorEastAsia" w:cstheme="majorBidi"/>
      <w:b/>
      <w:sz w:val="28"/>
      <w:szCs w:val="32"/>
    </w:rPr>
  </w:style>
  <w:style w:type="paragraph" w:styleId="berschrift2">
    <w:name w:val="heading 2"/>
    <w:basedOn w:val="Standard"/>
    <w:next w:val="Standard"/>
    <w:link w:val="berschrift2Zchn"/>
    <w:uiPriority w:val="9"/>
    <w:semiHidden/>
    <w:unhideWhenUsed/>
    <w:qFormat/>
    <w:rsid w:val="0065450E"/>
    <w:pPr>
      <w:keepNext/>
      <w:keepLines/>
      <w:spacing w:after="340" w:line="340" w:lineRule="exact"/>
      <w:outlineLvl w:val="1"/>
    </w:pPr>
    <w:rPr>
      <w:rFonts w:eastAsiaTheme="majorEastAsia" w:cstheme="majorBidi"/>
      <w:color w:val="000000" w:themeColor="text1"/>
      <w:sz w:val="28"/>
      <w:szCs w:val="26"/>
    </w:rPr>
  </w:style>
  <w:style w:type="paragraph" w:styleId="berschrift3">
    <w:name w:val="heading 3"/>
    <w:basedOn w:val="Standard"/>
    <w:next w:val="Standard"/>
    <w:link w:val="berschrift3Zchn"/>
    <w:uiPriority w:val="9"/>
    <w:unhideWhenUsed/>
    <w:qFormat/>
    <w:rsid w:val="0065450E"/>
    <w:pPr>
      <w:keepNext/>
      <w:keepLines/>
      <w:spacing w:after="290" w:line="290" w:lineRule="exact"/>
      <w:outlineLvl w:val="2"/>
    </w:pPr>
    <w:rPr>
      <w:rFonts w:eastAsiaTheme="majorEastAsia" w:cstheme="majorBidi"/>
      <w:b/>
      <w:color w:val="000000" w:themeColor="text1"/>
      <w:sz w:val="24"/>
      <w:szCs w:val="24"/>
    </w:rPr>
  </w:style>
  <w:style w:type="paragraph" w:styleId="berschrift4">
    <w:name w:val="heading 4"/>
    <w:basedOn w:val="Standard"/>
    <w:next w:val="Standard"/>
    <w:link w:val="berschrift4Zchn"/>
    <w:uiPriority w:val="9"/>
    <w:semiHidden/>
    <w:unhideWhenUsed/>
    <w:qFormat/>
    <w:rsid w:val="0065450E"/>
    <w:pPr>
      <w:keepNext/>
      <w:keepLines/>
      <w:spacing w:after="290" w:line="290" w:lineRule="exact"/>
      <w:outlineLvl w:val="3"/>
    </w:pPr>
    <w:rPr>
      <w:rFonts w:eastAsiaTheme="majorEastAsia" w:cstheme="majorBidi"/>
      <w:b/>
      <w:iCs/>
      <w:color w:val="000000" w:themeColor="text1"/>
      <w:sz w:val="24"/>
    </w:rPr>
  </w:style>
  <w:style w:type="paragraph" w:styleId="berschrift5">
    <w:name w:val="heading 5"/>
    <w:basedOn w:val="Standard"/>
    <w:next w:val="Standard"/>
    <w:link w:val="berschrift5Zchn"/>
    <w:uiPriority w:val="9"/>
    <w:semiHidden/>
    <w:unhideWhenUsed/>
    <w:qFormat/>
    <w:rsid w:val="0065450E"/>
    <w:pPr>
      <w:keepNext/>
      <w:keepLines/>
      <w:spacing w:after="260" w:line="260" w:lineRule="exact"/>
      <w:outlineLvl w:val="4"/>
    </w:pPr>
    <w:rPr>
      <w:rFonts w:eastAsiaTheme="majorEastAsia" w:cstheme="majorBidi"/>
      <w:b/>
      <w:color w:val="000000" w:themeColor="text1"/>
      <w:sz w:val="20"/>
    </w:rPr>
  </w:style>
  <w:style w:type="paragraph" w:styleId="berschrift6">
    <w:name w:val="heading 6"/>
    <w:basedOn w:val="Standard"/>
    <w:next w:val="Standard"/>
    <w:link w:val="berschrift6Zchn"/>
    <w:uiPriority w:val="9"/>
    <w:semiHidden/>
    <w:unhideWhenUsed/>
    <w:qFormat/>
    <w:rsid w:val="0065450E"/>
    <w:pPr>
      <w:keepNext/>
      <w:keepLines/>
      <w:spacing w:after="260" w:line="260" w:lineRule="exact"/>
      <w:outlineLvl w:val="5"/>
    </w:pPr>
    <w:rPr>
      <w:rFonts w:eastAsiaTheme="majorEastAsia" w:cstheme="majorBidi"/>
      <w:color w:val="000000" w:themeColor="text1"/>
      <w:sz w:val="20"/>
    </w:rPr>
  </w:style>
  <w:style w:type="paragraph" w:styleId="berschrift7">
    <w:name w:val="heading 7"/>
    <w:basedOn w:val="Standard"/>
    <w:next w:val="Standard"/>
    <w:link w:val="berschrift7Zchn"/>
    <w:uiPriority w:val="9"/>
    <w:semiHidden/>
    <w:unhideWhenUsed/>
    <w:qFormat/>
    <w:rsid w:val="0065450E"/>
    <w:pPr>
      <w:keepNext/>
      <w:keepLines/>
      <w:spacing w:after="220" w:line="220" w:lineRule="exact"/>
      <w:outlineLvl w:val="6"/>
    </w:pPr>
    <w:rPr>
      <w:rFonts w:eastAsiaTheme="majorEastAsia" w:cstheme="majorBidi"/>
      <w:b/>
      <w:iCs/>
      <w:color w:val="000000" w:themeColor="text1"/>
      <w:sz w:val="18"/>
    </w:rPr>
  </w:style>
  <w:style w:type="paragraph" w:styleId="berschrift8">
    <w:name w:val="heading 8"/>
    <w:basedOn w:val="Standard"/>
    <w:next w:val="Standard"/>
    <w:link w:val="berschrift8Zchn"/>
    <w:uiPriority w:val="9"/>
    <w:semiHidden/>
    <w:unhideWhenUsed/>
    <w:qFormat/>
    <w:rsid w:val="0065450E"/>
    <w:pPr>
      <w:keepNext/>
      <w:keepLines/>
      <w:spacing w:after="220" w:line="220" w:lineRule="exact"/>
      <w:outlineLvl w:val="7"/>
    </w:pPr>
    <w:rPr>
      <w:rFonts w:eastAsiaTheme="majorEastAsia" w:cstheme="majorBidi"/>
      <w:color w:val="000000" w:themeColor="text1"/>
      <w:sz w:val="18"/>
      <w:szCs w:val="21"/>
    </w:rPr>
  </w:style>
  <w:style w:type="paragraph" w:styleId="berschrift9">
    <w:name w:val="heading 9"/>
    <w:basedOn w:val="Standard"/>
    <w:next w:val="Standard"/>
    <w:link w:val="berschrift9Zchn"/>
    <w:uiPriority w:val="9"/>
    <w:semiHidden/>
    <w:unhideWhenUsed/>
    <w:qFormat/>
    <w:rsid w:val="0065450E"/>
    <w:pPr>
      <w:keepNext/>
      <w:keepLines/>
      <w:spacing w:after="220" w:line="220" w:lineRule="exact"/>
      <w:outlineLvl w:val="8"/>
    </w:pPr>
    <w:rPr>
      <w:rFonts w:eastAsiaTheme="majorEastAsia" w:cstheme="majorBidi"/>
      <w:b/>
      <w:iCs/>
      <w:color w:val="000000" w:themeColor="text1"/>
      <w:sz w:val="1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text">
    <w:name w:val="Fließtext"/>
    <w:basedOn w:val="Standard"/>
    <w:qFormat/>
    <w:rsid w:val="0065450E"/>
  </w:style>
  <w:style w:type="character" w:customStyle="1" w:styleId="berschrift1Zchn">
    <w:name w:val="Überschrift 1 Zchn"/>
    <w:basedOn w:val="Absatz-Standardschriftart"/>
    <w:link w:val="berschrift1"/>
    <w:uiPriority w:val="9"/>
    <w:rsid w:val="0065450E"/>
    <w:rPr>
      <w:rFonts w:eastAsiaTheme="majorEastAsia" w:cstheme="majorBidi"/>
      <w:b/>
      <w:sz w:val="28"/>
      <w:szCs w:val="32"/>
    </w:rPr>
  </w:style>
  <w:style w:type="character" w:customStyle="1" w:styleId="berschrift2Zchn">
    <w:name w:val="Überschrift 2 Zchn"/>
    <w:basedOn w:val="Absatz-Standardschriftart"/>
    <w:link w:val="berschrift2"/>
    <w:uiPriority w:val="9"/>
    <w:semiHidden/>
    <w:rsid w:val="0065450E"/>
    <w:rPr>
      <w:rFonts w:eastAsiaTheme="majorEastAsia" w:cstheme="majorBidi"/>
      <w:color w:val="000000" w:themeColor="text1"/>
      <w:sz w:val="28"/>
      <w:szCs w:val="26"/>
    </w:rPr>
  </w:style>
  <w:style w:type="character" w:customStyle="1" w:styleId="berschrift3Zchn">
    <w:name w:val="Überschrift 3 Zchn"/>
    <w:basedOn w:val="Absatz-Standardschriftart"/>
    <w:link w:val="berschrift3"/>
    <w:uiPriority w:val="9"/>
    <w:rsid w:val="0065450E"/>
    <w:rPr>
      <w:rFonts w:eastAsiaTheme="majorEastAsia" w:cstheme="majorBidi"/>
      <w:b/>
      <w:color w:val="000000" w:themeColor="text1"/>
      <w:sz w:val="24"/>
      <w:szCs w:val="24"/>
    </w:rPr>
  </w:style>
  <w:style w:type="character" w:customStyle="1" w:styleId="berschrift4Zchn">
    <w:name w:val="Überschrift 4 Zchn"/>
    <w:basedOn w:val="Absatz-Standardschriftart"/>
    <w:link w:val="berschrift4"/>
    <w:uiPriority w:val="9"/>
    <w:semiHidden/>
    <w:rsid w:val="0065450E"/>
    <w:rPr>
      <w:rFonts w:eastAsiaTheme="majorEastAsia" w:cstheme="majorBidi"/>
      <w:b/>
      <w:iCs/>
      <w:color w:val="000000" w:themeColor="text1"/>
      <w:sz w:val="24"/>
    </w:rPr>
  </w:style>
  <w:style w:type="character" w:customStyle="1" w:styleId="berschrift5Zchn">
    <w:name w:val="Überschrift 5 Zchn"/>
    <w:basedOn w:val="Absatz-Standardschriftart"/>
    <w:link w:val="berschrift5"/>
    <w:uiPriority w:val="9"/>
    <w:semiHidden/>
    <w:rsid w:val="0065450E"/>
    <w:rPr>
      <w:rFonts w:eastAsiaTheme="majorEastAsia" w:cstheme="majorBidi"/>
      <w:b/>
      <w:color w:val="000000" w:themeColor="text1"/>
      <w:sz w:val="20"/>
    </w:rPr>
  </w:style>
  <w:style w:type="character" w:customStyle="1" w:styleId="berschrift6Zchn">
    <w:name w:val="Überschrift 6 Zchn"/>
    <w:basedOn w:val="Absatz-Standardschriftart"/>
    <w:link w:val="berschrift6"/>
    <w:uiPriority w:val="9"/>
    <w:semiHidden/>
    <w:rsid w:val="0065450E"/>
    <w:rPr>
      <w:rFonts w:eastAsiaTheme="majorEastAsia" w:cstheme="majorBidi"/>
      <w:color w:val="000000" w:themeColor="text1"/>
      <w:sz w:val="20"/>
    </w:rPr>
  </w:style>
  <w:style w:type="character" w:customStyle="1" w:styleId="berschrift7Zchn">
    <w:name w:val="Überschrift 7 Zchn"/>
    <w:basedOn w:val="Absatz-Standardschriftart"/>
    <w:link w:val="berschrift7"/>
    <w:uiPriority w:val="9"/>
    <w:semiHidden/>
    <w:rsid w:val="0065450E"/>
    <w:rPr>
      <w:rFonts w:eastAsiaTheme="majorEastAsia" w:cstheme="majorBidi"/>
      <w:b/>
      <w:iCs/>
      <w:color w:val="000000" w:themeColor="text1"/>
      <w:sz w:val="18"/>
    </w:rPr>
  </w:style>
  <w:style w:type="character" w:customStyle="1" w:styleId="berschrift8Zchn">
    <w:name w:val="Überschrift 8 Zchn"/>
    <w:basedOn w:val="Absatz-Standardschriftart"/>
    <w:link w:val="berschrift8"/>
    <w:uiPriority w:val="9"/>
    <w:semiHidden/>
    <w:rsid w:val="0065450E"/>
    <w:rPr>
      <w:rFonts w:eastAsiaTheme="majorEastAsia" w:cstheme="majorBidi"/>
      <w:color w:val="000000" w:themeColor="text1"/>
      <w:sz w:val="18"/>
      <w:szCs w:val="21"/>
    </w:rPr>
  </w:style>
  <w:style w:type="character" w:customStyle="1" w:styleId="berschrift9Zchn">
    <w:name w:val="Überschrift 9 Zchn"/>
    <w:basedOn w:val="Absatz-Standardschriftart"/>
    <w:link w:val="berschrift9"/>
    <w:uiPriority w:val="9"/>
    <w:semiHidden/>
    <w:rsid w:val="0065450E"/>
    <w:rPr>
      <w:rFonts w:eastAsiaTheme="majorEastAsia" w:cstheme="majorBidi"/>
      <w:b/>
      <w:iCs/>
      <w:color w:val="000000" w:themeColor="text1"/>
      <w:sz w:val="18"/>
      <w:szCs w:val="21"/>
    </w:rPr>
  </w:style>
  <w:style w:type="paragraph" w:styleId="Kopfzeile">
    <w:name w:val="header"/>
    <w:basedOn w:val="Standard"/>
    <w:link w:val="KopfzeileZchn"/>
    <w:uiPriority w:val="99"/>
    <w:unhideWhenUsed/>
    <w:rsid w:val="003D72D7"/>
    <w:pPr>
      <w:tabs>
        <w:tab w:val="center" w:pos="4536"/>
        <w:tab w:val="right" w:pos="9072"/>
      </w:tabs>
    </w:pPr>
  </w:style>
  <w:style w:type="character" w:customStyle="1" w:styleId="KopfzeileZchn">
    <w:name w:val="Kopfzeile Zchn"/>
    <w:basedOn w:val="Absatz-Standardschriftart"/>
    <w:link w:val="Kopfzeile"/>
    <w:uiPriority w:val="99"/>
    <w:rsid w:val="003D72D7"/>
    <w:rPr>
      <w:rFonts w:ascii="Arial" w:hAnsi="Arial"/>
    </w:rPr>
  </w:style>
  <w:style w:type="paragraph" w:styleId="Fuzeile">
    <w:name w:val="footer"/>
    <w:basedOn w:val="Standard"/>
    <w:link w:val="FuzeileZchn"/>
    <w:uiPriority w:val="99"/>
    <w:unhideWhenUsed/>
    <w:rsid w:val="003D72D7"/>
    <w:pPr>
      <w:tabs>
        <w:tab w:val="center" w:pos="4536"/>
        <w:tab w:val="right" w:pos="9072"/>
      </w:tabs>
    </w:pPr>
  </w:style>
  <w:style w:type="character" w:customStyle="1" w:styleId="FuzeileZchn">
    <w:name w:val="Fußzeile Zchn"/>
    <w:basedOn w:val="Absatz-Standardschriftart"/>
    <w:link w:val="Fuzeile"/>
    <w:uiPriority w:val="99"/>
    <w:rsid w:val="003D72D7"/>
    <w:rPr>
      <w:rFonts w:ascii="Arial" w:hAnsi="Arial"/>
    </w:rPr>
  </w:style>
  <w:style w:type="character" w:styleId="Platzhaltertext">
    <w:name w:val="Placeholder Text"/>
    <w:basedOn w:val="Absatz-Standardschriftart"/>
    <w:uiPriority w:val="99"/>
    <w:semiHidden/>
    <w:rsid w:val="002775BA"/>
    <w:rPr>
      <w:color w:val="808080"/>
    </w:rPr>
  </w:style>
  <w:style w:type="character" w:styleId="IntensiveHervorhebung">
    <w:name w:val="Intense Emphasis"/>
    <w:basedOn w:val="Absatz-Standardschriftart"/>
    <w:uiPriority w:val="21"/>
    <w:semiHidden/>
    <w:rsid w:val="00CA35D1"/>
    <w:rPr>
      <w:i/>
      <w:iCs/>
      <w:color w:val="auto"/>
    </w:rPr>
  </w:style>
  <w:style w:type="paragraph" w:styleId="IntensivesZitat">
    <w:name w:val="Intense Quote"/>
    <w:basedOn w:val="Standard"/>
    <w:next w:val="Standard"/>
    <w:link w:val="IntensivesZitatZchn"/>
    <w:uiPriority w:val="30"/>
    <w:semiHidden/>
    <w:rsid w:val="00CA35D1"/>
    <w:pPr>
      <w:pBdr>
        <w:top w:val="single" w:sz="4" w:space="10" w:color="000000" w:themeColor="text1"/>
        <w:bottom w:val="single" w:sz="4" w:space="10" w:color="000000" w:themeColor="tex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semiHidden/>
    <w:rsid w:val="00CA35D1"/>
    <w:rPr>
      <w:rFonts w:ascii="Arial" w:hAnsi="Arial"/>
      <w:i/>
      <w:iCs/>
    </w:rPr>
  </w:style>
  <w:style w:type="character" w:styleId="IntensiverVerweis">
    <w:name w:val="Intense Reference"/>
    <w:basedOn w:val="Absatz-Standardschriftart"/>
    <w:uiPriority w:val="32"/>
    <w:semiHidden/>
    <w:rsid w:val="00CA35D1"/>
    <w:rPr>
      <w:b/>
      <w:bCs/>
      <w:smallCaps/>
      <w:color w:val="auto"/>
      <w:spacing w:val="5"/>
    </w:rPr>
  </w:style>
  <w:style w:type="paragraph" w:styleId="Inhaltsverzeichnisberschrift">
    <w:name w:val="TOC Heading"/>
    <w:basedOn w:val="berschrift1"/>
    <w:next w:val="Standard"/>
    <w:uiPriority w:val="39"/>
    <w:semiHidden/>
    <w:unhideWhenUsed/>
    <w:qFormat/>
    <w:rsid w:val="0065450E"/>
    <w:pPr>
      <w:spacing w:before="240" w:after="0" w:line="2" w:lineRule="auto"/>
      <w:outlineLvl w:val="9"/>
    </w:pPr>
    <w:rPr>
      <w:b w:val="0"/>
      <w:sz w:val="32"/>
    </w:rPr>
  </w:style>
  <w:style w:type="paragraph" w:styleId="Beschriftung">
    <w:name w:val="caption"/>
    <w:basedOn w:val="Standard"/>
    <w:next w:val="Standard"/>
    <w:uiPriority w:val="35"/>
    <w:semiHidden/>
    <w:unhideWhenUsed/>
    <w:qFormat/>
    <w:rsid w:val="0065450E"/>
    <w:pPr>
      <w:spacing w:before="120" w:after="120"/>
    </w:pPr>
    <w:rPr>
      <w:i/>
      <w:iCs/>
      <w:color w:val="000000" w:themeColor="text1"/>
      <w:szCs w:val="18"/>
    </w:rPr>
  </w:style>
  <w:style w:type="table" w:styleId="Tabellenraster">
    <w:name w:val="Table Grid"/>
    <w:basedOn w:val="NormaleTabelle"/>
    <w:uiPriority w:val="39"/>
    <w:rsid w:val="002F5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2F5A0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entabelle7farbig">
    <w:name w:val="List Table 7 Colorful"/>
    <w:basedOn w:val="NormaleTabelle"/>
    <w:uiPriority w:val="52"/>
    <w:rsid w:val="002F5A0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itel">
    <w:name w:val="Title"/>
    <w:basedOn w:val="Standard"/>
    <w:next w:val="Standard"/>
    <w:link w:val="TitelZchn"/>
    <w:uiPriority w:val="10"/>
    <w:semiHidden/>
    <w:rsid w:val="002F5A00"/>
    <w:pPr>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semiHidden/>
    <w:rsid w:val="002F5A00"/>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semiHidden/>
    <w:rsid w:val="00495DBB"/>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495DBB"/>
    <w:rPr>
      <w:rFonts w:eastAsiaTheme="minorEastAsia"/>
      <w:color w:val="5A5A5A" w:themeColor="text1" w:themeTint="A5"/>
      <w:spacing w:val="15"/>
    </w:rPr>
  </w:style>
  <w:style w:type="character" w:styleId="Kommentarzeichen">
    <w:name w:val="annotation reference"/>
    <w:basedOn w:val="Absatz-Standardschriftart"/>
    <w:uiPriority w:val="99"/>
    <w:semiHidden/>
    <w:unhideWhenUsed/>
    <w:rsid w:val="00352796"/>
    <w:rPr>
      <w:sz w:val="16"/>
      <w:szCs w:val="16"/>
    </w:rPr>
  </w:style>
  <w:style w:type="paragraph" w:styleId="Kommentartext">
    <w:name w:val="annotation text"/>
    <w:basedOn w:val="Standard"/>
    <w:link w:val="KommentartextZchn"/>
    <w:uiPriority w:val="99"/>
    <w:unhideWhenUsed/>
    <w:rsid w:val="00352796"/>
    <w:pPr>
      <w:spacing w:line="240" w:lineRule="auto"/>
    </w:pPr>
    <w:rPr>
      <w:sz w:val="20"/>
      <w:szCs w:val="20"/>
    </w:rPr>
  </w:style>
  <w:style w:type="character" w:customStyle="1" w:styleId="KommentartextZchn">
    <w:name w:val="Kommentartext Zchn"/>
    <w:basedOn w:val="Absatz-Standardschriftart"/>
    <w:link w:val="Kommentartext"/>
    <w:uiPriority w:val="99"/>
    <w:rsid w:val="00352796"/>
    <w:rPr>
      <w:sz w:val="20"/>
      <w:szCs w:val="20"/>
    </w:rPr>
  </w:style>
  <w:style w:type="paragraph" w:styleId="Kommentarthema">
    <w:name w:val="annotation subject"/>
    <w:basedOn w:val="Kommentartext"/>
    <w:next w:val="Kommentartext"/>
    <w:link w:val="KommentarthemaZchn"/>
    <w:uiPriority w:val="99"/>
    <w:semiHidden/>
    <w:unhideWhenUsed/>
    <w:rsid w:val="00352796"/>
    <w:rPr>
      <w:b/>
      <w:bCs/>
    </w:rPr>
  </w:style>
  <w:style w:type="character" w:customStyle="1" w:styleId="KommentarthemaZchn">
    <w:name w:val="Kommentarthema Zchn"/>
    <w:basedOn w:val="KommentartextZchn"/>
    <w:link w:val="Kommentarthema"/>
    <w:uiPriority w:val="99"/>
    <w:semiHidden/>
    <w:rsid w:val="00352796"/>
    <w:rPr>
      <w:b/>
      <w:bCs/>
      <w:sz w:val="20"/>
      <w:szCs w:val="20"/>
    </w:rPr>
  </w:style>
  <w:style w:type="paragraph" w:styleId="StandardWeb">
    <w:name w:val="Normal (Web)"/>
    <w:basedOn w:val="Standard"/>
    <w:uiPriority w:val="99"/>
    <w:semiHidden/>
    <w:unhideWhenUsed/>
    <w:rsid w:val="0035279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52796"/>
    <w:rPr>
      <w:b/>
      <w:bCs/>
    </w:rPr>
  </w:style>
  <w:style w:type="paragraph" w:styleId="berarbeitung">
    <w:name w:val="Revision"/>
    <w:hidden/>
    <w:uiPriority w:val="99"/>
    <w:semiHidden/>
    <w:rsid w:val="00BE63D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96527">
      <w:bodyDiv w:val="1"/>
      <w:marLeft w:val="0"/>
      <w:marRight w:val="0"/>
      <w:marTop w:val="0"/>
      <w:marBottom w:val="0"/>
      <w:divBdr>
        <w:top w:val="none" w:sz="0" w:space="0" w:color="auto"/>
        <w:left w:val="none" w:sz="0" w:space="0" w:color="auto"/>
        <w:bottom w:val="none" w:sz="0" w:space="0" w:color="auto"/>
        <w:right w:val="none" w:sz="0" w:space="0" w:color="auto"/>
      </w:divBdr>
    </w:div>
    <w:div w:id="490217315">
      <w:bodyDiv w:val="1"/>
      <w:marLeft w:val="0"/>
      <w:marRight w:val="0"/>
      <w:marTop w:val="0"/>
      <w:marBottom w:val="0"/>
      <w:divBdr>
        <w:top w:val="none" w:sz="0" w:space="0" w:color="auto"/>
        <w:left w:val="none" w:sz="0" w:space="0" w:color="auto"/>
        <w:bottom w:val="none" w:sz="0" w:space="0" w:color="auto"/>
        <w:right w:val="none" w:sz="0" w:space="0" w:color="auto"/>
      </w:divBdr>
    </w:div>
    <w:div w:id="544486216">
      <w:bodyDiv w:val="1"/>
      <w:marLeft w:val="0"/>
      <w:marRight w:val="0"/>
      <w:marTop w:val="0"/>
      <w:marBottom w:val="0"/>
      <w:divBdr>
        <w:top w:val="none" w:sz="0" w:space="0" w:color="auto"/>
        <w:left w:val="none" w:sz="0" w:space="0" w:color="auto"/>
        <w:bottom w:val="none" w:sz="0" w:space="0" w:color="auto"/>
        <w:right w:val="none" w:sz="0" w:space="0" w:color="auto"/>
      </w:divBdr>
    </w:div>
    <w:div w:id="774902717">
      <w:bodyDiv w:val="1"/>
      <w:marLeft w:val="0"/>
      <w:marRight w:val="0"/>
      <w:marTop w:val="0"/>
      <w:marBottom w:val="0"/>
      <w:divBdr>
        <w:top w:val="none" w:sz="0" w:space="0" w:color="auto"/>
        <w:left w:val="none" w:sz="0" w:space="0" w:color="auto"/>
        <w:bottom w:val="none" w:sz="0" w:space="0" w:color="auto"/>
        <w:right w:val="none" w:sz="0" w:space="0" w:color="auto"/>
      </w:divBdr>
      <w:divsChild>
        <w:div w:id="540558038">
          <w:marLeft w:val="0"/>
          <w:marRight w:val="0"/>
          <w:marTop w:val="0"/>
          <w:marBottom w:val="0"/>
          <w:divBdr>
            <w:top w:val="none" w:sz="0" w:space="0" w:color="auto"/>
            <w:left w:val="none" w:sz="0" w:space="0" w:color="auto"/>
            <w:bottom w:val="none" w:sz="0" w:space="0" w:color="auto"/>
            <w:right w:val="none" w:sz="0" w:space="0" w:color="auto"/>
          </w:divBdr>
          <w:divsChild>
            <w:div w:id="7035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03363">
      <w:bodyDiv w:val="1"/>
      <w:marLeft w:val="0"/>
      <w:marRight w:val="0"/>
      <w:marTop w:val="0"/>
      <w:marBottom w:val="0"/>
      <w:divBdr>
        <w:top w:val="none" w:sz="0" w:space="0" w:color="auto"/>
        <w:left w:val="none" w:sz="0" w:space="0" w:color="auto"/>
        <w:bottom w:val="none" w:sz="0" w:space="0" w:color="auto"/>
        <w:right w:val="none" w:sz="0" w:space="0" w:color="auto"/>
      </w:divBdr>
      <w:divsChild>
        <w:div w:id="255940892">
          <w:marLeft w:val="0"/>
          <w:marRight w:val="0"/>
          <w:marTop w:val="0"/>
          <w:marBottom w:val="0"/>
          <w:divBdr>
            <w:top w:val="none" w:sz="0" w:space="0" w:color="auto"/>
            <w:left w:val="none" w:sz="0" w:space="0" w:color="auto"/>
            <w:bottom w:val="none" w:sz="0" w:space="0" w:color="auto"/>
            <w:right w:val="none" w:sz="0" w:space="0" w:color="auto"/>
          </w:divBdr>
          <w:divsChild>
            <w:div w:id="198242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08770">
      <w:bodyDiv w:val="1"/>
      <w:marLeft w:val="0"/>
      <w:marRight w:val="0"/>
      <w:marTop w:val="0"/>
      <w:marBottom w:val="0"/>
      <w:divBdr>
        <w:top w:val="none" w:sz="0" w:space="0" w:color="auto"/>
        <w:left w:val="none" w:sz="0" w:space="0" w:color="auto"/>
        <w:bottom w:val="none" w:sz="0" w:space="0" w:color="auto"/>
        <w:right w:val="none" w:sz="0" w:space="0" w:color="auto"/>
      </w:divBdr>
    </w:div>
    <w:div w:id="1251626001">
      <w:bodyDiv w:val="1"/>
      <w:marLeft w:val="0"/>
      <w:marRight w:val="0"/>
      <w:marTop w:val="0"/>
      <w:marBottom w:val="0"/>
      <w:divBdr>
        <w:top w:val="none" w:sz="0" w:space="0" w:color="auto"/>
        <w:left w:val="none" w:sz="0" w:space="0" w:color="auto"/>
        <w:bottom w:val="none" w:sz="0" w:space="0" w:color="auto"/>
        <w:right w:val="none" w:sz="0" w:space="0" w:color="auto"/>
      </w:divBdr>
      <w:divsChild>
        <w:div w:id="1194424073">
          <w:marLeft w:val="0"/>
          <w:marRight w:val="0"/>
          <w:marTop w:val="0"/>
          <w:marBottom w:val="0"/>
          <w:divBdr>
            <w:top w:val="none" w:sz="0" w:space="0" w:color="auto"/>
            <w:left w:val="none" w:sz="0" w:space="0" w:color="auto"/>
            <w:bottom w:val="none" w:sz="0" w:space="0" w:color="auto"/>
            <w:right w:val="none" w:sz="0" w:space="0" w:color="auto"/>
          </w:divBdr>
          <w:divsChild>
            <w:div w:id="18720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6401">
      <w:bodyDiv w:val="1"/>
      <w:marLeft w:val="0"/>
      <w:marRight w:val="0"/>
      <w:marTop w:val="0"/>
      <w:marBottom w:val="0"/>
      <w:divBdr>
        <w:top w:val="none" w:sz="0" w:space="0" w:color="auto"/>
        <w:left w:val="none" w:sz="0" w:space="0" w:color="auto"/>
        <w:bottom w:val="none" w:sz="0" w:space="0" w:color="auto"/>
        <w:right w:val="none" w:sz="0" w:space="0" w:color="auto"/>
      </w:divBdr>
    </w:div>
    <w:div w:id="199144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andeshauptstadt München">
      <a:dk1>
        <a:sysClr val="windowText" lastClr="000000"/>
      </a:dk1>
      <a:lt1>
        <a:sysClr val="window" lastClr="FFFFFF"/>
      </a:lt1>
      <a:dk2>
        <a:srgbClr val="44546A"/>
      </a:dk2>
      <a:lt2>
        <a:srgbClr val="E7E6E6"/>
      </a:lt2>
      <a:accent1>
        <a:srgbClr val="FFFFFF"/>
      </a:accent1>
      <a:accent2>
        <a:srgbClr val="333333"/>
      </a:accent2>
      <a:accent3>
        <a:srgbClr val="FFCC00"/>
      </a:accent3>
      <a:accent4>
        <a:srgbClr val="FF0000"/>
      </a:accent4>
      <a:accent5>
        <a:srgbClr val="330066"/>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F6827-CA17-43E3-906F-CC4E231DF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8422</Characters>
  <Application>Microsoft Office Word</Application>
  <DocSecurity>0</DocSecurity>
  <Lines>233</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Clemens Hecker</dc:creator>
  <cp:keywords/>
  <dc:description/>
  <cp:lastModifiedBy>Lucia Niederer</cp:lastModifiedBy>
  <cp:revision>3</cp:revision>
  <dcterms:created xsi:type="dcterms:W3CDTF">2026-01-29T13:53:00Z</dcterms:created>
  <dcterms:modified xsi:type="dcterms:W3CDTF">2026-01-29T13:57:00Z</dcterms:modified>
</cp:coreProperties>
</file>